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106" w:rsidRDefault="005506D7" w:rsidP="00621106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99835" cy="8988091"/>
            <wp:effectExtent l="19050" t="0" r="5715" b="0"/>
            <wp:docPr id="1" name="Рисунок 1" descr="C:\Users\user\Pictures\ControlCenter4\Scan\CCI0303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03032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8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106" w:rsidRDefault="00621106" w:rsidP="00621106">
      <w:pPr>
        <w:pStyle w:val="a4"/>
        <w:rPr>
          <w:sz w:val="28"/>
          <w:szCs w:val="28"/>
        </w:rPr>
      </w:pPr>
    </w:p>
    <w:p w:rsidR="00621106" w:rsidRDefault="00621106" w:rsidP="00621106">
      <w:pPr>
        <w:pStyle w:val="a4"/>
        <w:rPr>
          <w:sz w:val="28"/>
          <w:szCs w:val="28"/>
        </w:rPr>
      </w:pPr>
    </w:p>
    <w:p w:rsidR="00621106" w:rsidRDefault="00621106" w:rsidP="00621106">
      <w:pPr>
        <w:pStyle w:val="a4"/>
        <w:rPr>
          <w:sz w:val="28"/>
          <w:szCs w:val="28"/>
        </w:rPr>
      </w:pPr>
    </w:p>
    <w:p w:rsidR="000B7986" w:rsidRPr="00621106" w:rsidRDefault="000B7986" w:rsidP="00621106">
      <w:pPr>
        <w:pStyle w:val="a4"/>
        <w:numPr>
          <w:ilvl w:val="0"/>
          <w:numId w:val="6"/>
        </w:numPr>
        <w:rPr>
          <w:b/>
          <w:sz w:val="28"/>
          <w:szCs w:val="28"/>
        </w:rPr>
      </w:pPr>
      <w:r w:rsidRPr="00621106">
        <w:rPr>
          <w:b/>
          <w:sz w:val="28"/>
          <w:szCs w:val="28"/>
        </w:rPr>
        <w:lastRenderedPageBreak/>
        <w:t>Общие положения.</w:t>
      </w:r>
    </w:p>
    <w:p w:rsidR="000B7986" w:rsidRDefault="000B7986" w:rsidP="000B7986">
      <w:pPr>
        <w:rPr>
          <w:sz w:val="28"/>
          <w:szCs w:val="28"/>
        </w:rPr>
      </w:pPr>
    </w:p>
    <w:p w:rsidR="000B7986" w:rsidRDefault="000B7986" w:rsidP="000B7986">
      <w:pPr>
        <w:pStyle w:val="a4"/>
        <w:ind w:left="0"/>
        <w:rPr>
          <w:sz w:val="28"/>
          <w:szCs w:val="28"/>
        </w:rPr>
      </w:pPr>
      <w:r w:rsidRPr="000B7986">
        <w:rPr>
          <w:sz w:val="28"/>
          <w:szCs w:val="28"/>
        </w:rPr>
        <w:t xml:space="preserve">1.1. Настоящие правила приема граждан в  государственное бюджетное профессиональное образовательное учреждение Ростовской области «Донецкое многопрофильное профессиональное училище № 50», осуществляющие образовательную деятельность по образовательным программам среднего профессионального образования (далее – Училище), разработаны в соответствии с: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–     </w:t>
      </w:r>
      <w:r w:rsidRPr="000B7986">
        <w:rPr>
          <w:sz w:val="28"/>
          <w:szCs w:val="28"/>
        </w:rPr>
        <w:t xml:space="preserve">Федеральным законом Российской Федерации от 29.12.2012 № 273–ФЗ «Об образовании в Российской Федерации» (с последующими изменениями и дополнениями);                                                                                                                – </w:t>
      </w:r>
      <w:r>
        <w:rPr>
          <w:sz w:val="28"/>
          <w:szCs w:val="28"/>
        </w:rPr>
        <w:t xml:space="preserve">    </w:t>
      </w:r>
      <w:r w:rsidRPr="000B7986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0B7986">
        <w:rPr>
          <w:sz w:val="28"/>
          <w:szCs w:val="28"/>
        </w:rPr>
        <w:t xml:space="preserve">  Министерства просвещения Российской Федерации от 02.09.2020 № 457 «Об утверждении Порядка приема на </w:t>
      </w:r>
      <w:proofErr w:type="gramStart"/>
      <w:r w:rsidRPr="000B7986">
        <w:rPr>
          <w:sz w:val="28"/>
          <w:szCs w:val="28"/>
        </w:rPr>
        <w:t>обучение по</w:t>
      </w:r>
      <w:proofErr w:type="gramEnd"/>
      <w:r w:rsidRPr="000B7986">
        <w:rPr>
          <w:sz w:val="28"/>
          <w:szCs w:val="28"/>
        </w:rPr>
        <w:t xml:space="preserve"> образовательным программам среднего профессионального образования» (Зарегистрировано в Минюсте России от 06.11.2020 № 60770 с изменениями и дополнениями от 16 марта, 30 апреля 2021г., 20 октября 2022 г., 13 октября 2023 г.) (далее – Порядок приема);                                                                                                                 – </w:t>
      </w:r>
      <w:r>
        <w:rPr>
          <w:sz w:val="28"/>
          <w:szCs w:val="28"/>
        </w:rPr>
        <w:t xml:space="preserve">     </w:t>
      </w:r>
      <w:r w:rsidRPr="000B7986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0B798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B7986">
        <w:rPr>
          <w:sz w:val="28"/>
          <w:szCs w:val="28"/>
        </w:rPr>
        <w:t xml:space="preserve"> Российской Федерации от 14.07.2022 № 296–ФЗ «О внесении изменения в статью 68 Федерального закона «Об образовании в Российской Федерации»;                                                                                               – </w:t>
      </w:r>
      <w:r>
        <w:rPr>
          <w:sz w:val="28"/>
          <w:szCs w:val="28"/>
        </w:rPr>
        <w:t xml:space="preserve">      </w:t>
      </w:r>
      <w:r w:rsidRPr="000B7986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0B7986">
        <w:rPr>
          <w:sz w:val="28"/>
          <w:szCs w:val="28"/>
        </w:rPr>
        <w:t xml:space="preserve">  Министерства просвещения Российской Федерации от 13.10.2023 № 767 « О внесении изменений в Порядок приема на </w:t>
      </w:r>
      <w:proofErr w:type="gramStart"/>
      <w:r w:rsidRPr="000B7986">
        <w:rPr>
          <w:sz w:val="28"/>
          <w:szCs w:val="28"/>
        </w:rPr>
        <w:t>обучение по</w:t>
      </w:r>
      <w:proofErr w:type="gramEnd"/>
      <w:r w:rsidRPr="000B7986">
        <w:rPr>
          <w:sz w:val="28"/>
          <w:szCs w:val="28"/>
        </w:rPr>
        <w:t xml:space="preserve"> образовательным программам среднего профессионального образования, утвержденный приказом   Министерства просвещения Российской Федерации  от 02.09.2020 № 457»                                                                                             – </w:t>
      </w:r>
      <w:r>
        <w:rPr>
          <w:sz w:val="28"/>
          <w:szCs w:val="28"/>
        </w:rPr>
        <w:t xml:space="preserve">      </w:t>
      </w:r>
      <w:r w:rsidRPr="000B7986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0B798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B7986">
        <w:rPr>
          <w:sz w:val="28"/>
          <w:szCs w:val="28"/>
        </w:rPr>
        <w:t xml:space="preserve"> Российской Федерации от 25.12.2023 № 685 – ФЗ « О внесении изменений в Федеральный закон «Об образовании в Российской Федерации»;</w:t>
      </w:r>
    </w:p>
    <w:p w:rsidR="000B7986" w:rsidRDefault="000B7986" w:rsidP="000B7986">
      <w:pPr>
        <w:pStyle w:val="a4"/>
        <w:numPr>
          <w:ilvl w:val="0"/>
          <w:numId w:val="4"/>
        </w:numPr>
        <w:ind w:left="0" w:firstLine="0"/>
        <w:rPr>
          <w:sz w:val="28"/>
          <w:szCs w:val="28"/>
        </w:rPr>
      </w:pPr>
      <w:r w:rsidRPr="000B7986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0B7986">
        <w:rPr>
          <w:sz w:val="28"/>
          <w:szCs w:val="28"/>
        </w:rPr>
        <w:t xml:space="preserve">  Министерства просвещения Российской Федерации от 12 апреля 2024 г. № 245 «О внесении изменений в Порядок приема на </w:t>
      </w:r>
      <w:proofErr w:type="gramStart"/>
      <w:r w:rsidRPr="000B7986">
        <w:rPr>
          <w:sz w:val="28"/>
          <w:szCs w:val="28"/>
        </w:rPr>
        <w:t>обучение по</w:t>
      </w:r>
      <w:proofErr w:type="gramEnd"/>
      <w:r w:rsidRPr="000B7986">
        <w:rPr>
          <w:sz w:val="28"/>
          <w:szCs w:val="28"/>
        </w:rPr>
        <w:t xml:space="preserve"> образовательным программам среднего профессионального образования, утвержденный приказом  Министерства просвещения Российской Федерации  от 2 сентября 2020 г. № 457;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</w:p>
    <w:p w:rsidR="000B7986" w:rsidRDefault="000B7986" w:rsidP="000B7986">
      <w:pPr>
        <w:pStyle w:val="a4"/>
        <w:numPr>
          <w:ilvl w:val="0"/>
          <w:numId w:val="4"/>
        </w:numPr>
        <w:ind w:left="0" w:firstLine="0"/>
        <w:rPr>
          <w:sz w:val="28"/>
          <w:szCs w:val="28"/>
        </w:rPr>
      </w:pPr>
      <w:r w:rsidRPr="000B7986">
        <w:rPr>
          <w:sz w:val="28"/>
          <w:szCs w:val="28"/>
        </w:rPr>
        <w:t xml:space="preserve">Письмом Министерства просвещения Российской Федерации от 03.05.2024 № 05-1483 об уточнении перечня документов, подтверждающих право на зачисление в образовательную организацию на </w:t>
      </w:r>
      <w:proofErr w:type="gramStart"/>
      <w:r w:rsidRPr="000B7986">
        <w:rPr>
          <w:sz w:val="28"/>
          <w:szCs w:val="28"/>
        </w:rPr>
        <w:t>обучение по</w:t>
      </w:r>
      <w:proofErr w:type="gramEnd"/>
      <w:r w:rsidRPr="000B7986">
        <w:rPr>
          <w:sz w:val="28"/>
          <w:szCs w:val="28"/>
        </w:rPr>
        <w:t xml:space="preserve"> образовательным программам среднего профессионального образования в первоочередном порядке лиц, указанных в части 5.1 статьи 71 Федерального закона от 29 декабря 2012 года № 273-ФЗ «Об обра</w:t>
      </w:r>
      <w:r>
        <w:rPr>
          <w:sz w:val="28"/>
          <w:szCs w:val="28"/>
        </w:rPr>
        <w:t xml:space="preserve">зовании в Российской Федерации»; </w:t>
      </w:r>
    </w:p>
    <w:p w:rsidR="000B7986" w:rsidRDefault="000B7986" w:rsidP="000B7986">
      <w:pPr>
        <w:pStyle w:val="a4"/>
        <w:numPr>
          <w:ilvl w:val="0"/>
          <w:numId w:val="4"/>
        </w:numPr>
        <w:ind w:left="0" w:firstLine="0"/>
        <w:rPr>
          <w:sz w:val="28"/>
          <w:szCs w:val="28"/>
        </w:rPr>
      </w:pPr>
      <w:proofErr w:type="gramStart"/>
      <w:r w:rsidRPr="000B7986">
        <w:rPr>
          <w:sz w:val="28"/>
          <w:szCs w:val="28"/>
        </w:rPr>
        <w:t>Приказом Минпросвещения России от 28 октября 2024 г. № 750 «О внесении изменений в Порядок приема на обучение по образовательным программам среднего профессионального образования, утвержденный приказом Министерства просвещения Российской Федерации от 2 сентября 2020 г. № 457»</w:t>
      </w:r>
      <w:r>
        <w:rPr>
          <w:sz w:val="28"/>
          <w:szCs w:val="28"/>
        </w:rPr>
        <w:t xml:space="preserve">; </w:t>
      </w:r>
      <w:r w:rsidRPr="000B798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– </w:t>
      </w:r>
      <w:r>
        <w:rPr>
          <w:sz w:val="28"/>
          <w:szCs w:val="28"/>
        </w:rPr>
        <w:t xml:space="preserve">       </w:t>
      </w:r>
      <w:r w:rsidRPr="000B7986">
        <w:rPr>
          <w:sz w:val="28"/>
          <w:szCs w:val="28"/>
        </w:rPr>
        <w:t xml:space="preserve">Постановление Правительства РФ от 13.10.2020 № 1681 «О целевом обучении по образовательным программам среднего профессионального и высшего образования»;  </w:t>
      </w:r>
      <w:proofErr w:type="gramEnd"/>
    </w:p>
    <w:p w:rsidR="000B7986" w:rsidRDefault="000B7986" w:rsidP="000B7986">
      <w:pPr>
        <w:pStyle w:val="a4"/>
        <w:numPr>
          <w:ilvl w:val="0"/>
          <w:numId w:val="4"/>
        </w:numPr>
        <w:ind w:left="0" w:firstLine="0"/>
        <w:rPr>
          <w:sz w:val="28"/>
          <w:szCs w:val="28"/>
        </w:rPr>
      </w:pPr>
      <w:r w:rsidRPr="000B7986">
        <w:rPr>
          <w:sz w:val="28"/>
          <w:szCs w:val="28"/>
        </w:rPr>
        <w:lastRenderedPageBreak/>
        <w:t xml:space="preserve">Федерального закона Российской Федерации от 03.08.2018 № 337–ФЗ «О внесении изменений в отдельные законодательные акты Российской Федерации в части совершенствовании целевого обучения»;   </w:t>
      </w:r>
    </w:p>
    <w:p w:rsidR="000B7986" w:rsidRDefault="000B7986" w:rsidP="000B7986">
      <w:pPr>
        <w:pStyle w:val="a4"/>
        <w:numPr>
          <w:ilvl w:val="0"/>
          <w:numId w:val="4"/>
        </w:numPr>
        <w:ind w:left="0" w:firstLine="0"/>
        <w:rPr>
          <w:sz w:val="28"/>
          <w:szCs w:val="28"/>
        </w:rPr>
      </w:pPr>
      <w:r w:rsidRPr="005D638F">
        <w:rPr>
          <w:sz w:val="28"/>
          <w:szCs w:val="28"/>
        </w:rPr>
        <w:t xml:space="preserve">Постановления Правительства Российской Федерации от 14.08.2013 № 697 «Об утверждении перечня специальностей и направлений подготовки, при приеме на обучение,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специальности»;                                                                                                                                         – </w:t>
      </w:r>
      <w:proofErr w:type="gramStart"/>
      <w:r w:rsidRPr="005D638F">
        <w:rPr>
          <w:sz w:val="28"/>
          <w:szCs w:val="28"/>
        </w:rPr>
        <w:t>Постановление Правительства РФ от 15.09.2020 № 1441 «Об утверждении Правил оказания платных образовательных услуг»</w:t>
      </w:r>
      <w:r>
        <w:rPr>
          <w:sz w:val="28"/>
          <w:szCs w:val="28"/>
        </w:rPr>
        <w:t xml:space="preserve">                                                   –       Устава </w:t>
      </w:r>
      <w:r w:rsidRPr="007F57CD">
        <w:rPr>
          <w:sz w:val="28"/>
          <w:szCs w:val="28"/>
        </w:rPr>
        <w:t xml:space="preserve">государственного бюджетного профессионального образовательного учреждения Ростовской области «Донецкое многопрофильное профессиональное училище № 50»;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</w:t>
      </w:r>
      <w:r w:rsidRPr="007F57C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     </w:t>
      </w:r>
      <w:r w:rsidRPr="007F57CD">
        <w:rPr>
          <w:sz w:val="28"/>
          <w:szCs w:val="28"/>
        </w:rPr>
        <w:t>Положений о приемной, экзаменационных и апелляционной комиссиях  государственного бюджетного профессионального образовательного учреждения Ростовской области «Донецкое многопрофильное профессиональное училище № 50»;</w:t>
      </w:r>
      <w:r w:rsidRPr="000B7986">
        <w:rPr>
          <w:sz w:val="28"/>
          <w:szCs w:val="28"/>
        </w:rPr>
        <w:t xml:space="preserve">   </w:t>
      </w:r>
      <w:proofErr w:type="gramEnd"/>
    </w:p>
    <w:p w:rsidR="000B7986" w:rsidRDefault="000B7986" w:rsidP="000B7986">
      <w:pPr>
        <w:pStyle w:val="a4"/>
        <w:ind w:left="0"/>
        <w:rPr>
          <w:sz w:val="28"/>
          <w:szCs w:val="28"/>
        </w:rPr>
      </w:pPr>
    </w:p>
    <w:p w:rsidR="000B7986" w:rsidRDefault="000B7986" w:rsidP="000B7986">
      <w:pPr>
        <w:pStyle w:val="a4"/>
        <w:ind w:left="0"/>
        <w:rPr>
          <w:sz w:val="28"/>
          <w:szCs w:val="28"/>
        </w:rPr>
      </w:pPr>
      <w:r w:rsidRPr="000B7986">
        <w:rPr>
          <w:sz w:val="28"/>
          <w:szCs w:val="28"/>
        </w:rPr>
        <w:t xml:space="preserve">2. </w:t>
      </w:r>
      <w:proofErr w:type="gramStart"/>
      <w:r w:rsidRPr="000B7986">
        <w:rPr>
          <w:sz w:val="28"/>
          <w:szCs w:val="28"/>
        </w:rPr>
        <w:t xml:space="preserve">Настоящие Правила приема в ГБПОУ РО </w:t>
      </w:r>
      <w:r>
        <w:rPr>
          <w:sz w:val="28"/>
          <w:szCs w:val="28"/>
        </w:rPr>
        <w:t>ПУ № 50</w:t>
      </w:r>
      <w:r w:rsidRPr="000B7986">
        <w:rPr>
          <w:sz w:val="28"/>
          <w:szCs w:val="28"/>
        </w:rPr>
        <w:t xml:space="preserve"> на обучение по образовательным программам среднего профессионального образования (далее - Правила) регламентируют прием граждан Российской Федерации, иностранных граждан, лиц без гражданства, в том числе соотечественников, проживающих за рубежом (далее соответственно - граждане, лица, поступающие), на обучение по образовательным программам среднего профессионального образования по профессиям, специальностям среднего профессионального образования (далее - образовательные программы) за счет бюджетных</w:t>
      </w:r>
      <w:proofErr w:type="gramEnd"/>
      <w:r w:rsidRPr="000B7986">
        <w:rPr>
          <w:sz w:val="28"/>
          <w:szCs w:val="28"/>
        </w:rPr>
        <w:t xml:space="preserve"> ассигнований бюджетов субъектов Российской Федерации, 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услуг). </w:t>
      </w:r>
      <w:r>
        <w:rPr>
          <w:sz w:val="28"/>
          <w:szCs w:val="28"/>
        </w:rPr>
        <w:t xml:space="preserve">                                                                               </w:t>
      </w:r>
    </w:p>
    <w:p w:rsidR="0075285E" w:rsidRDefault="000B7986" w:rsidP="000B7986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0B7986">
        <w:rPr>
          <w:sz w:val="28"/>
          <w:szCs w:val="28"/>
        </w:rPr>
        <w:t xml:space="preserve">Прием иностранных граждан на обучение в </w:t>
      </w:r>
      <w:r>
        <w:rPr>
          <w:sz w:val="28"/>
          <w:szCs w:val="28"/>
        </w:rPr>
        <w:t xml:space="preserve">Училище </w:t>
      </w:r>
      <w:r w:rsidRPr="000B7986">
        <w:rPr>
          <w:sz w:val="28"/>
          <w:szCs w:val="28"/>
        </w:rPr>
        <w:t xml:space="preserve">осуществляется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Федерации, а также по договорам об оказании платных образовательных услуг. </w:t>
      </w:r>
      <w:r w:rsidR="0075285E">
        <w:rPr>
          <w:sz w:val="28"/>
          <w:szCs w:val="28"/>
        </w:rPr>
        <w:t xml:space="preserve">                                                </w:t>
      </w:r>
      <w:proofErr w:type="gramEnd"/>
    </w:p>
    <w:p w:rsidR="0075285E" w:rsidRDefault="0075285E" w:rsidP="000B7986">
      <w:pPr>
        <w:pStyle w:val="a4"/>
        <w:ind w:left="0"/>
        <w:rPr>
          <w:sz w:val="28"/>
          <w:szCs w:val="28"/>
        </w:rPr>
      </w:pPr>
    </w:p>
    <w:p w:rsidR="00792B62" w:rsidRDefault="000B7986" w:rsidP="000B7986">
      <w:pPr>
        <w:pStyle w:val="a4"/>
        <w:ind w:left="0"/>
        <w:rPr>
          <w:sz w:val="28"/>
          <w:szCs w:val="28"/>
        </w:rPr>
      </w:pPr>
      <w:r w:rsidRPr="000B7986">
        <w:rPr>
          <w:sz w:val="28"/>
          <w:szCs w:val="28"/>
        </w:rPr>
        <w:t xml:space="preserve">3. Правила приема в </w:t>
      </w:r>
      <w:r w:rsidR="0075285E">
        <w:rPr>
          <w:sz w:val="28"/>
          <w:szCs w:val="28"/>
        </w:rPr>
        <w:t>Училище</w:t>
      </w:r>
      <w:r w:rsidRPr="000B7986">
        <w:rPr>
          <w:sz w:val="28"/>
          <w:szCs w:val="28"/>
        </w:rPr>
        <w:t xml:space="preserve"> на </w:t>
      </w:r>
      <w:proofErr w:type="gramStart"/>
      <w:r w:rsidRPr="000B7986">
        <w:rPr>
          <w:sz w:val="28"/>
          <w:szCs w:val="28"/>
        </w:rPr>
        <w:t>обучение по</w:t>
      </w:r>
      <w:proofErr w:type="gramEnd"/>
      <w:r w:rsidRPr="000B7986">
        <w:rPr>
          <w:sz w:val="28"/>
          <w:szCs w:val="28"/>
        </w:rPr>
        <w:t xml:space="preserve"> образовательным программам устанавливаются в части, не урегулированной законодательством об образовании, образовательной организацией, самостоятельно. </w:t>
      </w:r>
      <w:r w:rsidR="0075285E">
        <w:rPr>
          <w:sz w:val="28"/>
          <w:szCs w:val="28"/>
        </w:rPr>
        <w:t xml:space="preserve"> </w:t>
      </w:r>
    </w:p>
    <w:p w:rsidR="0075285E" w:rsidRDefault="00792B62" w:rsidP="000B7986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75285E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</w:t>
      </w:r>
      <w:r w:rsidR="0075285E">
        <w:rPr>
          <w:sz w:val="28"/>
          <w:szCs w:val="28"/>
        </w:rPr>
        <w:t xml:space="preserve"> </w:t>
      </w:r>
      <w:r w:rsidR="000B7986" w:rsidRPr="000B7986">
        <w:rPr>
          <w:sz w:val="28"/>
          <w:szCs w:val="28"/>
        </w:rPr>
        <w:t xml:space="preserve">4. Прием в образовательные организации лиц для </w:t>
      </w:r>
      <w:proofErr w:type="gramStart"/>
      <w:r w:rsidR="000B7986" w:rsidRPr="000B7986">
        <w:rPr>
          <w:sz w:val="28"/>
          <w:szCs w:val="28"/>
        </w:rPr>
        <w:t>обучения по</w:t>
      </w:r>
      <w:proofErr w:type="gramEnd"/>
      <w:r w:rsidR="000B7986" w:rsidRPr="000B7986">
        <w:rPr>
          <w:sz w:val="28"/>
          <w:szCs w:val="28"/>
        </w:rPr>
        <w:t xml:space="preserve"> образовательным программам осуществляется по заявлениям лиц, имеющих основное общее или среднее общее образова</w:t>
      </w:r>
      <w:r>
        <w:rPr>
          <w:sz w:val="28"/>
          <w:szCs w:val="28"/>
        </w:rPr>
        <w:t xml:space="preserve">ние, если иное не установлено </w:t>
      </w:r>
      <w:r w:rsidR="0075285E" w:rsidRPr="0075285E">
        <w:rPr>
          <w:sz w:val="28"/>
          <w:szCs w:val="28"/>
        </w:rPr>
        <w:t xml:space="preserve">Федеральным законом от </w:t>
      </w:r>
      <w:r w:rsidR="0075285E" w:rsidRPr="0075285E">
        <w:rPr>
          <w:sz w:val="28"/>
          <w:szCs w:val="28"/>
        </w:rPr>
        <w:lastRenderedPageBreak/>
        <w:t xml:space="preserve">29 декабря 2012 г. N 273-ФЗ "Об образовании в Российской Федерации"  (далее - Федеральный закон "Об образовании в Российской Федерации"). </w:t>
      </w:r>
      <w:r w:rsidR="0075285E">
        <w:rPr>
          <w:sz w:val="28"/>
          <w:szCs w:val="28"/>
        </w:rPr>
        <w:t xml:space="preserve">                                                                                                 </w:t>
      </w:r>
    </w:p>
    <w:p w:rsidR="0075285E" w:rsidRDefault="0075285E" w:rsidP="000B7986">
      <w:pPr>
        <w:pStyle w:val="a4"/>
        <w:ind w:left="0"/>
        <w:rPr>
          <w:sz w:val="28"/>
          <w:szCs w:val="28"/>
        </w:rPr>
      </w:pPr>
    </w:p>
    <w:p w:rsidR="0075285E" w:rsidRDefault="0075285E" w:rsidP="000B7986">
      <w:pPr>
        <w:pStyle w:val="a4"/>
        <w:ind w:left="0"/>
        <w:rPr>
          <w:sz w:val="28"/>
          <w:szCs w:val="28"/>
        </w:rPr>
      </w:pPr>
      <w:r w:rsidRPr="0075285E">
        <w:rPr>
          <w:sz w:val="28"/>
          <w:szCs w:val="28"/>
        </w:rPr>
        <w:t xml:space="preserve">5. Прием на </w:t>
      </w:r>
      <w:proofErr w:type="gramStart"/>
      <w:r w:rsidRPr="0075285E">
        <w:rPr>
          <w:sz w:val="28"/>
          <w:szCs w:val="28"/>
        </w:rPr>
        <w:t>обучение по</w:t>
      </w:r>
      <w:proofErr w:type="gramEnd"/>
      <w:r w:rsidRPr="0075285E">
        <w:rPr>
          <w:sz w:val="28"/>
          <w:szCs w:val="28"/>
        </w:rPr>
        <w:t xml:space="preserve"> образовательным программам за счет бюджетов субъектов Российской Федерации является общедоступным, если иное не предусмотрено частью 4 статьи 68 Федерального закона "Об образ</w:t>
      </w:r>
      <w:r>
        <w:rPr>
          <w:sz w:val="28"/>
          <w:szCs w:val="28"/>
        </w:rPr>
        <w:t>овании в Российской Федерации"</w:t>
      </w:r>
      <w:r w:rsidRPr="0075285E">
        <w:rPr>
          <w:sz w:val="28"/>
          <w:szCs w:val="28"/>
        </w:rPr>
        <w:t xml:space="preserve">. </w:t>
      </w:r>
    </w:p>
    <w:p w:rsidR="0075285E" w:rsidRDefault="0075285E" w:rsidP="000B7986">
      <w:pPr>
        <w:pStyle w:val="a4"/>
        <w:ind w:left="0"/>
        <w:rPr>
          <w:sz w:val="28"/>
          <w:szCs w:val="28"/>
        </w:rPr>
      </w:pPr>
    </w:p>
    <w:p w:rsidR="0075285E" w:rsidRDefault="0075285E" w:rsidP="000B7986">
      <w:pPr>
        <w:pStyle w:val="a4"/>
        <w:ind w:left="0"/>
        <w:rPr>
          <w:sz w:val="28"/>
          <w:szCs w:val="28"/>
        </w:rPr>
      </w:pPr>
      <w:r w:rsidRPr="0075285E">
        <w:rPr>
          <w:sz w:val="28"/>
          <w:szCs w:val="28"/>
        </w:rPr>
        <w:t xml:space="preserve">6. </w:t>
      </w:r>
      <w:r>
        <w:rPr>
          <w:sz w:val="28"/>
          <w:szCs w:val="28"/>
        </w:rPr>
        <w:t>Училище</w:t>
      </w:r>
      <w:r w:rsidRPr="0075285E">
        <w:rPr>
          <w:sz w:val="28"/>
          <w:szCs w:val="28"/>
        </w:rPr>
        <w:t xml:space="preserve"> осуществляет обработку полученных </w:t>
      </w:r>
      <w:proofErr w:type="gramStart"/>
      <w:r w:rsidRPr="0075285E">
        <w:rPr>
          <w:sz w:val="28"/>
          <w:szCs w:val="28"/>
        </w:rPr>
        <w:t>в связи с приемом в образовательную организацию персональных данных поступающих в соответствии с требованиями</w:t>
      </w:r>
      <w:proofErr w:type="gramEnd"/>
      <w:r w:rsidRPr="0075285E">
        <w:rPr>
          <w:sz w:val="28"/>
          <w:szCs w:val="28"/>
        </w:rPr>
        <w:t xml:space="preserve"> законодательства Российской Федерации в области персональных данных. </w:t>
      </w:r>
    </w:p>
    <w:p w:rsidR="0075285E" w:rsidRDefault="0075285E" w:rsidP="000B7986">
      <w:pPr>
        <w:pStyle w:val="a4"/>
        <w:ind w:left="0"/>
        <w:rPr>
          <w:sz w:val="28"/>
          <w:szCs w:val="28"/>
        </w:rPr>
      </w:pPr>
    </w:p>
    <w:p w:rsidR="0075285E" w:rsidRDefault="0075285E" w:rsidP="000B7986">
      <w:pPr>
        <w:pStyle w:val="a4"/>
        <w:ind w:left="0"/>
        <w:rPr>
          <w:sz w:val="28"/>
          <w:szCs w:val="28"/>
        </w:rPr>
      </w:pPr>
      <w:r w:rsidRPr="0075285E">
        <w:rPr>
          <w:sz w:val="28"/>
          <w:szCs w:val="28"/>
        </w:rPr>
        <w:t xml:space="preserve">7. Условиями приема на </w:t>
      </w:r>
      <w:proofErr w:type="gramStart"/>
      <w:r w:rsidRPr="0075285E">
        <w:rPr>
          <w:sz w:val="28"/>
          <w:szCs w:val="28"/>
        </w:rPr>
        <w:t>обучение по</w:t>
      </w:r>
      <w:proofErr w:type="gramEnd"/>
      <w:r w:rsidRPr="0075285E">
        <w:rPr>
          <w:sz w:val="28"/>
          <w:szCs w:val="28"/>
        </w:rPr>
        <w:t xml:space="preserve">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75285E" w:rsidRDefault="0075285E" w:rsidP="000B7986">
      <w:pPr>
        <w:pStyle w:val="a4"/>
        <w:ind w:left="0"/>
        <w:rPr>
          <w:sz w:val="28"/>
          <w:szCs w:val="28"/>
        </w:rPr>
      </w:pPr>
    </w:p>
    <w:p w:rsidR="0075285E" w:rsidRDefault="0075285E" w:rsidP="000B7986">
      <w:pPr>
        <w:pStyle w:val="a4"/>
        <w:ind w:left="0"/>
        <w:rPr>
          <w:sz w:val="28"/>
          <w:szCs w:val="28"/>
        </w:rPr>
      </w:pPr>
      <w:r w:rsidRPr="0075285E">
        <w:rPr>
          <w:b/>
          <w:sz w:val="28"/>
          <w:szCs w:val="28"/>
        </w:rPr>
        <w:t>II. Организация приема в образовательную организацию</w:t>
      </w:r>
      <w:r w:rsidRPr="0075285E">
        <w:rPr>
          <w:sz w:val="28"/>
          <w:szCs w:val="28"/>
        </w:rPr>
        <w:t xml:space="preserve"> </w:t>
      </w:r>
    </w:p>
    <w:p w:rsidR="0075285E" w:rsidRDefault="0075285E" w:rsidP="000B7986">
      <w:pPr>
        <w:pStyle w:val="a4"/>
        <w:ind w:left="0"/>
        <w:rPr>
          <w:sz w:val="28"/>
          <w:szCs w:val="28"/>
        </w:rPr>
      </w:pPr>
    </w:p>
    <w:p w:rsidR="0075285E" w:rsidRDefault="0075285E" w:rsidP="000B7986">
      <w:pPr>
        <w:pStyle w:val="a4"/>
        <w:ind w:left="0"/>
        <w:rPr>
          <w:sz w:val="28"/>
          <w:szCs w:val="28"/>
        </w:rPr>
      </w:pPr>
      <w:r w:rsidRPr="0075285E">
        <w:rPr>
          <w:sz w:val="28"/>
          <w:szCs w:val="28"/>
        </w:rPr>
        <w:t xml:space="preserve">8. Организация приема на </w:t>
      </w:r>
      <w:proofErr w:type="gramStart"/>
      <w:r w:rsidRPr="0075285E">
        <w:rPr>
          <w:sz w:val="28"/>
          <w:szCs w:val="28"/>
        </w:rPr>
        <w:t>обучение по</w:t>
      </w:r>
      <w:proofErr w:type="gramEnd"/>
      <w:r w:rsidRPr="0075285E">
        <w:rPr>
          <w:sz w:val="28"/>
          <w:szCs w:val="28"/>
        </w:rPr>
        <w:t xml:space="preserve"> образовательным программам осуществляется приемной комиссией </w:t>
      </w:r>
      <w:r>
        <w:rPr>
          <w:sz w:val="28"/>
          <w:szCs w:val="28"/>
        </w:rPr>
        <w:t>Училища</w:t>
      </w:r>
      <w:r w:rsidRPr="007528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приемная комиссия).      </w:t>
      </w:r>
    </w:p>
    <w:p w:rsidR="0075285E" w:rsidRDefault="0075285E" w:rsidP="000B7986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5285E">
        <w:rPr>
          <w:sz w:val="28"/>
          <w:szCs w:val="28"/>
        </w:rPr>
        <w:t xml:space="preserve">Председателем приемной комиссии является директор </w:t>
      </w:r>
      <w:r>
        <w:rPr>
          <w:sz w:val="28"/>
          <w:szCs w:val="28"/>
        </w:rPr>
        <w:t>Училища</w:t>
      </w:r>
      <w:r w:rsidRPr="0075285E">
        <w:rPr>
          <w:sz w:val="28"/>
          <w:szCs w:val="28"/>
        </w:rPr>
        <w:t xml:space="preserve">. </w:t>
      </w:r>
    </w:p>
    <w:p w:rsidR="0075285E" w:rsidRDefault="0075285E" w:rsidP="000B7986">
      <w:pPr>
        <w:pStyle w:val="a4"/>
        <w:ind w:left="0"/>
        <w:rPr>
          <w:sz w:val="28"/>
          <w:szCs w:val="28"/>
        </w:rPr>
      </w:pPr>
    </w:p>
    <w:p w:rsidR="0075285E" w:rsidRDefault="0075285E" w:rsidP="000B7986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9</w:t>
      </w:r>
      <w:r w:rsidRPr="0075285E">
        <w:rPr>
          <w:sz w:val="28"/>
          <w:szCs w:val="28"/>
        </w:rPr>
        <w:t xml:space="preserve">. Состав, полномочия и порядок деятельности приемной комиссии регламентируются положением о ней, утверждаемым директором </w:t>
      </w:r>
      <w:r>
        <w:rPr>
          <w:sz w:val="28"/>
          <w:szCs w:val="28"/>
        </w:rPr>
        <w:t>Училища</w:t>
      </w:r>
      <w:r w:rsidRPr="0075285E">
        <w:rPr>
          <w:sz w:val="28"/>
          <w:szCs w:val="28"/>
        </w:rPr>
        <w:t xml:space="preserve">. </w:t>
      </w:r>
    </w:p>
    <w:p w:rsidR="0075285E" w:rsidRDefault="0075285E" w:rsidP="000B7986">
      <w:pPr>
        <w:pStyle w:val="a4"/>
        <w:ind w:left="0"/>
        <w:rPr>
          <w:sz w:val="28"/>
          <w:szCs w:val="28"/>
        </w:rPr>
      </w:pPr>
    </w:p>
    <w:p w:rsidR="0075285E" w:rsidRDefault="0075285E" w:rsidP="000B7986">
      <w:pPr>
        <w:pStyle w:val="a4"/>
        <w:ind w:left="0"/>
        <w:rPr>
          <w:sz w:val="28"/>
          <w:szCs w:val="28"/>
        </w:rPr>
      </w:pPr>
      <w:r w:rsidRPr="0075285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5285E">
        <w:rPr>
          <w:sz w:val="28"/>
          <w:szCs w:val="28"/>
        </w:rPr>
        <w:t xml:space="preserve">. 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приказом директора </w:t>
      </w:r>
      <w:r>
        <w:rPr>
          <w:sz w:val="28"/>
          <w:szCs w:val="28"/>
        </w:rPr>
        <w:t>Училища</w:t>
      </w:r>
      <w:r w:rsidRPr="0075285E">
        <w:rPr>
          <w:sz w:val="28"/>
          <w:szCs w:val="28"/>
        </w:rPr>
        <w:t xml:space="preserve">. </w:t>
      </w:r>
    </w:p>
    <w:p w:rsidR="0075285E" w:rsidRDefault="0075285E" w:rsidP="000B7986">
      <w:pPr>
        <w:pStyle w:val="a4"/>
        <w:ind w:left="0"/>
        <w:rPr>
          <w:sz w:val="28"/>
          <w:szCs w:val="28"/>
        </w:rPr>
      </w:pPr>
    </w:p>
    <w:p w:rsidR="0069794F" w:rsidRDefault="0075285E" w:rsidP="000B7986">
      <w:pPr>
        <w:pStyle w:val="a4"/>
        <w:ind w:left="0"/>
        <w:rPr>
          <w:sz w:val="28"/>
          <w:szCs w:val="28"/>
        </w:rPr>
      </w:pPr>
      <w:r w:rsidRPr="0075285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5285E">
        <w:rPr>
          <w:sz w:val="28"/>
          <w:szCs w:val="28"/>
        </w:rPr>
        <w:t xml:space="preserve">. Для организации и проведения вступительных испытаний по специальностям, требующим наличия у поступающих определенных творческих способностей, физических и (или) психологических качеств (далее - вступительные испытания), председателем приемной комиссии утверждаются составы экзаменационных и апелляционных комиссий. Полномочия и порядок деятельности экзаменационных и апелляционных комиссий определяются положениями о них, утвержденными председателем приемной комиссии. </w:t>
      </w:r>
    </w:p>
    <w:p w:rsidR="0030542C" w:rsidRDefault="0075285E" w:rsidP="000B7986">
      <w:pPr>
        <w:pStyle w:val="a4"/>
        <w:ind w:left="0"/>
        <w:rPr>
          <w:sz w:val="28"/>
          <w:szCs w:val="28"/>
        </w:rPr>
      </w:pPr>
      <w:r w:rsidRPr="0075285E">
        <w:rPr>
          <w:sz w:val="28"/>
          <w:szCs w:val="28"/>
        </w:rPr>
        <w:t>1</w:t>
      </w:r>
      <w:r w:rsidR="0069794F">
        <w:rPr>
          <w:sz w:val="28"/>
          <w:szCs w:val="28"/>
        </w:rPr>
        <w:t>2</w:t>
      </w:r>
      <w:r w:rsidRPr="0075285E">
        <w:rPr>
          <w:sz w:val="28"/>
          <w:szCs w:val="28"/>
        </w:rPr>
        <w:t xml:space="preserve">. При приеме в образовательную организацию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 </w:t>
      </w:r>
    </w:p>
    <w:p w:rsidR="0030542C" w:rsidRDefault="0030542C" w:rsidP="000B7986">
      <w:pPr>
        <w:pStyle w:val="a4"/>
        <w:ind w:left="0"/>
        <w:rPr>
          <w:sz w:val="28"/>
          <w:szCs w:val="28"/>
        </w:rPr>
      </w:pPr>
    </w:p>
    <w:p w:rsidR="00C44460" w:rsidRDefault="00C44460" w:rsidP="000B7986">
      <w:pPr>
        <w:pStyle w:val="a4"/>
        <w:ind w:left="0"/>
        <w:rPr>
          <w:sz w:val="28"/>
          <w:szCs w:val="28"/>
        </w:rPr>
      </w:pPr>
    </w:p>
    <w:p w:rsidR="0069794F" w:rsidRDefault="0075285E" w:rsidP="000B7986">
      <w:pPr>
        <w:pStyle w:val="a4"/>
        <w:ind w:left="0"/>
        <w:rPr>
          <w:sz w:val="28"/>
          <w:szCs w:val="28"/>
        </w:rPr>
      </w:pPr>
      <w:r w:rsidRPr="0075285E">
        <w:rPr>
          <w:sz w:val="28"/>
          <w:szCs w:val="28"/>
        </w:rPr>
        <w:lastRenderedPageBreak/>
        <w:t>1</w:t>
      </w:r>
      <w:r w:rsidR="0069794F">
        <w:rPr>
          <w:sz w:val="28"/>
          <w:szCs w:val="28"/>
        </w:rPr>
        <w:t>3</w:t>
      </w:r>
      <w:r w:rsidRPr="0075285E">
        <w:rPr>
          <w:sz w:val="28"/>
          <w:szCs w:val="28"/>
        </w:rPr>
        <w:t>. 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69794F" w:rsidRDefault="0069794F" w:rsidP="000B7986">
      <w:pPr>
        <w:pStyle w:val="a4"/>
        <w:ind w:left="0"/>
        <w:rPr>
          <w:sz w:val="28"/>
          <w:szCs w:val="28"/>
        </w:rPr>
      </w:pPr>
    </w:p>
    <w:p w:rsidR="0069794F" w:rsidRPr="0069794F" w:rsidRDefault="0075285E" w:rsidP="000B7986">
      <w:pPr>
        <w:pStyle w:val="a4"/>
        <w:ind w:left="0"/>
        <w:rPr>
          <w:b/>
          <w:sz w:val="28"/>
          <w:szCs w:val="28"/>
        </w:rPr>
      </w:pPr>
      <w:r w:rsidRPr="0075285E">
        <w:rPr>
          <w:sz w:val="28"/>
          <w:szCs w:val="28"/>
        </w:rPr>
        <w:t xml:space="preserve"> </w:t>
      </w:r>
      <w:r w:rsidRPr="0069794F">
        <w:rPr>
          <w:b/>
          <w:sz w:val="28"/>
          <w:szCs w:val="28"/>
        </w:rPr>
        <w:t xml:space="preserve">III. Организация информирования </w:t>
      </w:r>
      <w:proofErr w:type="gramStart"/>
      <w:r w:rsidRPr="0069794F">
        <w:rPr>
          <w:b/>
          <w:sz w:val="28"/>
          <w:szCs w:val="28"/>
        </w:rPr>
        <w:t>поступающих</w:t>
      </w:r>
      <w:proofErr w:type="gramEnd"/>
      <w:r w:rsidRPr="0069794F">
        <w:rPr>
          <w:b/>
          <w:sz w:val="28"/>
          <w:szCs w:val="28"/>
        </w:rPr>
        <w:t xml:space="preserve"> </w:t>
      </w:r>
    </w:p>
    <w:p w:rsidR="0069794F" w:rsidRDefault="0069794F" w:rsidP="000B7986">
      <w:pPr>
        <w:pStyle w:val="a4"/>
        <w:ind w:left="0"/>
        <w:rPr>
          <w:sz w:val="28"/>
          <w:szCs w:val="28"/>
        </w:rPr>
      </w:pPr>
    </w:p>
    <w:p w:rsidR="0069794F" w:rsidRDefault="0075285E" w:rsidP="000B7986">
      <w:pPr>
        <w:pStyle w:val="a4"/>
        <w:ind w:left="0"/>
        <w:rPr>
          <w:sz w:val="28"/>
          <w:szCs w:val="28"/>
        </w:rPr>
      </w:pPr>
      <w:r w:rsidRPr="0075285E">
        <w:rPr>
          <w:sz w:val="28"/>
          <w:szCs w:val="28"/>
        </w:rPr>
        <w:t>1</w:t>
      </w:r>
      <w:r w:rsidR="0069794F">
        <w:rPr>
          <w:sz w:val="28"/>
          <w:szCs w:val="28"/>
        </w:rPr>
        <w:t>4</w:t>
      </w:r>
      <w:r w:rsidRPr="0075285E">
        <w:rPr>
          <w:sz w:val="28"/>
          <w:szCs w:val="28"/>
        </w:rPr>
        <w:t xml:space="preserve">. </w:t>
      </w:r>
      <w:r w:rsidR="0069794F">
        <w:rPr>
          <w:sz w:val="28"/>
          <w:szCs w:val="28"/>
        </w:rPr>
        <w:t>Училища</w:t>
      </w:r>
      <w:r w:rsidRPr="0075285E">
        <w:rPr>
          <w:sz w:val="28"/>
          <w:szCs w:val="28"/>
        </w:rPr>
        <w:t xml:space="preserve"> объявляет прием на </w:t>
      </w:r>
      <w:proofErr w:type="gramStart"/>
      <w:r w:rsidRPr="0075285E">
        <w:rPr>
          <w:sz w:val="28"/>
          <w:szCs w:val="28"/>
        </w:rPr>
        <w:t>обучение по</w:t>
      </w:r>
      <w:proofErr w:type="gramEnd"/>
      <w:r w:rsidRPr="0075285E">
        <w:rPr>
          <w:sz w:val="28"/>
          <w:szCs w:val="28"/>
        </w:rPr>
        <w:t xml:space="preserve"> образовательным программам при наличии лицензии на осуществление образовательной деятельности по этим образовательным программам. </w:t>
      </w:r>
    </w:p>
    <w:p w:rsidR="0069794F" w:rsidRDefault="0069794F" w:rsidP="000B7986">
      <w:pPr>
        <w:pStyle w:val="a4"/>
        <w:ind w:left="0"/>
        <w:rPr>
          <w:sz w:val="28"/>
          <w:szCs w:val="28"/>
        </w:rPr>
      </w:pPr>
    </w:p>
    <w:p w:rsidR="0069794F" w:rsidRDefault="0069794F" w:rsidP="000B7986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15</w:t>
      </w:r>
      <w:r w:rsidR="0075285E" w:rsidRPr="0075285E">
        <w:rPr>
          <w:sz w:val="28"/>
          <w:szCs w:val="28"/>
        </w:rPr>
        <w:t xml:space="preserve">. Образовательная организация обязана ознакомить поступающего и (или)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69794F" w:rsidRDefault="0069794F" w:rsidP="000B7986">
      <w:pPr>
        <w:pStyle w:val="a4"/>
        <w:ind w:left="0"/>
        <w:rPr>
          <w:sz w:val="28"/>
          <w:szCs w:val="28"/>
        </w:rPr>
      </w:pPr>
    </w:p>
    <w:p w:rsidR="0069794F" w:rsidRDefault="0069794F" w:rsidP="000B7986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16</w:t>
      </w:r>
      <w:r w:rsidR="0075285E" w:rsidRPr="0075285E">
        <w:rPr>
          <w:sz w:val="28"/>
          <w:szCs w:val="28"/>
        </w:rPr>
        <w:t xml:space="preserve">. </w:t>
      </w:r>
      <w:proofErr w:type="gramStart"/>
      <w:r w:rsidR="0075285E" w:rsidRPr="0075285E">
        <w:rPr>
          <w:sz w:val="28"/>
          <w:szCs w:val="28"/>
        </w:rPr>
        <w:t xml:space="preserve">В целях информирования о приеме на обучение </w:t>
      </w:r>
      <w:r>
        <w:rPr>
          <w:sz w:val="28"/>
          <w:szCs w:val="28"/>
        </w:rPr>
        <w:t>Училище</w:t>
      </w:r>
      <w:r w:rsidR="0075285E" w:rsidRPr="0075285E">
        <w:rPr>
          <w:sz w:val="28"/>
          <w:szCs w:val="28"/>
        </w:rPr>
        <w:t xml:space="preserve"> размещает информацию на официальном сайте организации в информационнотелекоммуникационной сети "Интернет" (далее - официальный сайт), иными способами с использованием информационно-телекоммуникационной сети "Интернет", а также обеспечивает свободный доступ в здание образовательной организации к информации, размещенной на информационном стенде (табло) приемной комиссии и (или) в электронной информационной системе (далее вместе - информационный стенд). </w:t>
      </w:r>
      <w:proofErr w:type="gramEnd"/>
    </w:p>
    <w:p w:rsidR="0069794F" w:rsidRDefault="0069794F" w:rsidP="000B7986">
      <w:pPr>
        <w:pStyle w:val="a4"/>
        <w:ind w:left="0"/>
        <w:rPr>
          <w:sz w:val="28"/>
          <w:szCs w:val="28"/>
        </w:rPr>
      </w:pPr>
    </w:p>
    <w:p w:rsidR="0069794F" w:rsidRPr="0069794F" w:rsidRDefault="0069794F" w:rsidP="0069794F">
      <w:pPr>
        <w:rPr>
          <w:sz w:val="28"/>
          <w:szCs w:val="28"/>
        </w:rPr>
      </w:pPr>
      <w:bookmarkStart w:id="0" w:name="sub_1018"/>
      <w:r w:rsidRPr="0069794F">
        <w:rPr>
          <w:sz w:val="28"/>
          <w:szCs w:val="28"/>
        </w:rPr>
        <w:t>17. Приемная комиссия на официальном сайте образовательной организации и информационном стенде до начала приема документов размещает следующую информацию:</w:t>
      </w:r>
    </w:p>
    <w:bookmarkEnd w:id="0"/>
    <w:p w:rsidR="0069794F" w:rsidRDefault="0075285E" w:rsidP="000B7986">
      <w:pPr>
        <w:pStyle w:val="a4"/>
        <w:ind w:left="0"/>
        <w:rPr>
          <w:sz w:val="28"/>
          <w:szCs w:val="28"/>
        </w:rPr>
      </w:pPr>
      <w:r w:rsidRPr="0075285E">
        <w:rPr>
          <w:sz w:val="28"/>
          <w:szCs w:val="28"/>
        </w:rPr>
        <w:t>1</w:t>
      </w:r>
      <w:r w:rsidR="0069794F">
        <w:rPr>
          <w:sz w:val="28"/>
          <w:szCs w:val="28"/>
        </w:rPr>
        <w:t>7</w:t>
      </w:r>
      <w:r w:rsidRPr="0075285E">
        <w:rPr>
          <w:sz w:val="28"/>
          <w:szCs w:val="28"/>
        </w:rPr>
        <w:t xml:space="preserve">. </w:t>
      </w:r>
      <w:r w:rsidR="0069794F">
        <w:rPr>
          <w:sz w:val="28"/>
          <w:szCs w:val="28"/>
        </w:rPr>
        <w:t xml:space="preserve">1. </w:t>
      </w:r>
      <w:r w:rsidRPr="0075285E">
        <w:rPr>
          <w:sz w:val="28"/>
          <w:szCs w:val="28"/>
        </w:rPr>
        <w:t xml:space="preserve">Не позднее 1 марта </w:t>
      </w:r>
    </w:p>
    <w:p w:rsidR="0069794F" w:rsidRDefault="0075285E" w:rsidP="0069794F">
      <w:pPr>
        <w:pStyle w:val="a4"/>
        <w:numPr>
          <w:ilvl w:val="0"/>
          <w:numId w:val="5"/>
        </w:numPr>
        <w:rPr>
          <w:sz w:val="28"/>
          <w:szCs w:val="28"/>
        </w:rPr>
      </w:pPr>
      <w:r w:rsidRPr="0075285E">
        <w:rPr>
          <w:sz w:val="28"/>
          <w:szCs w:val="28"/>
        </w:rPr>
        <w:t xml:space="preserve">правила приема в образовательную организацию; </w:t>
      </w:r>
    </w:p>
    <w:p w:rsidR="0069794F" w:rsidRDefault="0075285E" w:rsidP="0069794F">
      <w:pPr>
        <w:pStyle w:val="a4"/>
        <w:numPr>
          <w:ilvl w:val="0"/>
          <w:numId w:val="5"/>
        </w:numPr>
        <w:rPr>
          <w:sz w:val="28"/>
          <w:szCs w:val="28"/>
        </w:rPr>
      </w:pPr>
      <w:r w:rsidRPr="0075285E">
        <w:rPr>
          <w:sz w:val="28"/>
          <w:szCs w:val="28"/>
        </w:rPr>
        <w:t xml:space="preserve">условия приема на </w:t>
      </w:r>
      <w:proofErr w:type="gramStart"/>
      <w:r w:rsidRPr="0075285E">
        <w:rPr>
          <w:sz w:val="28"/>
          <w:szCs w:val="28"/>
        </w:rPr>
        <w:t>обучение по договорам</w:t>
      </w:r>
      <w:proofErr w:type="gramEnd"/>
      <w:r w:rsidRPr="0075285E">
        <w:rPr>
          <w:sz w:val="28"/>
          <w:szCs w:val="28"/>
        </w:rPr>
        <w:t xml:space="preserve"> об оказании платных образовательных услуг; </w:t>
      </w:r>
    </w:p>
    <w:p w:rsidR="0069794F" w:rsidRDefault="0075285E" w:rsidP="0069794F">
      <w:pPr>
        <w:pStyle w:val="a4"/>
        <w:numPr>
          <w:ilvl w:val="0"/>
          <w:numId w:val="5"/>
        </w:numPr>
        <w:rPr>
          <w:sz w:val="28"/>
          <w:szCs w:val="28"/>
        </w:rPr>
      </w:pPr>
      <w:r w:rsidRPr="0075285E">
        <w:rPr>
          <w:sz w:val="28"/>
          <w:szCs w:val="28"/>
        </w:rPr>
        <w:t xml:space="preserve">перечень специальностей (профессий), по которым образовательная организация объявляет прием в соответствии с лицензией на осуществление образовательной деятельности (с указанием форм обучения (очная, очнозаочная, заочная); </w:t>
      </w:r>
    </w:p>
    <w:p w:rsidR="0069794F" w:rsidRDefault="0075285E" w:rsidP="0069794F">
      <w:pPr>
        <w:pStyle w:val="a4"/>
        <w:numPr>
          <w:ilvl w:val="0"/>
          <w:numId w:val="5"/>
        </w:numPr>
        <w:rPr>
          <w:sz w:val="28"/>
          <w:szCs w:val="28"/>
        </w:rPr>
      </w:pPr>
      <w:r w:rsidRPr="0075285E">
        <w:rPr>
          <w:sz w:val="28"/>
          <w:szCs w:val="28"/>
        </w:rPr>
        <w:t xml:space="preserve">требования к уровню образования, которое необходимо для поступления (основное общее </w:t>
      </w:r>
      <w:r w:rsidR="0069794F">
        <w:rPr>
          <w:sz w:val="28"/>
          <w:szCs w:val="28"/>
        </w:rPr>
        <w:t>или среднее общее образование);</w:t>
      </w:r>
    </w:p>
    <w:p w:rsidR="0069794F" w:rsidRDefault="0075285E" w:rsidP="0069794F">
      <w:pPr>
        <w:pStyle w:val="a4"/>
        <w:numPr>
          <w:ilvl w:val="0"/>
          <w:numId w:val="5"/>
        </w:numPr>
        <w:rPr>
          <w:sz w:val="28"/>
          <w:szCs w:val="28"/>
        </w:rPr>
      </w:pPr>
      <w:r w:rsidRPr="0075285E">
        <w:rPr>
          <w:sz w:val="28"/>
          <w:szCs w:val="28"/>
        </w:rPr>
        <w:t xml:space="preserve">перечень вступительных испытаний; </w:t>
      </w:r>
    </w:p>
    <w:p w:rsidR="0069794F" w:rsidRDefault="0075285E" w:rsidP="0069794F">
      <w:pPr>
        <w:pStyle w:val="a4"/>
        <w:numPr>
          <w:ilvl w:val="0"/>
          <w:numId w:val="5"/>
        </w:numPr>
        <w:rPr>
          <w:sz w:val="28"/>
          <w:szCs w:val="28"/>
        </w:rPr>
      </w:pPr>
      <w:r w:rsidRPr="0075285E">
        <w:rPr>
          <w:sz w:val="28"/>
          <w:szCs w:val="28"/>
        </w:rPr>
        <w:t>информацию о формах пров</w:t>
      </w:r>
      <w:r w:rsidR="0069794F">
        <w:rPr>
          <w:sz w:val="28"/>
          <w:szCs w:val="28"/>
        </w:rPr>
        <w:t>едения вступительных испытаний;</w:t>
      </w:r>
    </w:p>
    <w:p w:rsidR="0069794F" w:rsidRDefault="0075285E" w:rsidP="0069794F">
      <w:pPr>
        <w:pStyle w:val="a4"/>
        <w:numPr>
          <w:ilvl w:val="0"/>
          <w:numId w:val="5"/>
        </w:numPr>
        <w:rPr>
          <w:sz w:val="28"/>
          <w:szCs w:val="28"/>
        </w:rPr>
      </w:pPr>
      <w:r w:rsidRPr="0075285E">
        <w:rPr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здоровья;</w:t>
      </w:r>
    </w:p>
    <w:p w:rsidR="00C44460" w:rsidRDefault="00C44460" w:rsidP="00C44460">
      <w:pPr>
        <w:pStyle w:val="a4"/>
        <w:rPr>
          <w:sz w:val="28"/>
          <w:szCs w:val="28"/>
        </w:rPr>
      </w:pPr>
    </w:p>
    <w:p w:rsidR="0069794F" w:rsidRDefault="0075285E" w:rsidP="0069794F">
      <w:pPr>
        <w:pStyle w:val="a4"/>
        <w:numPr>
          <w:ilvl w:val="0"/>
          <w:numId w:val="5"/>
        </w:numPr>
        <w:rPr>
          <w:sz w:val="28"/>
          <w:szCs w:val="28"/>
        </w:rPr>
      </w:pPr>
      <w:r w:rsidRPr="0075285E">
        <w:rPr>
          <w:sz w:val="28"/>
          <w:szCs w:val="28"/>
        </w:rPr>
        <w:lastRenderedPageBreak/>
        <w:t xml:space="preserve"> информацию о необходимости (отсутствии необходимости) прохождения </w:t>
      </w:r>
      <w:proofErr w:type="gramStart"/>
      <w:r w:rsidRPr="0075285E">
        <w:rPr>
          <w:sz w:val="28"/>
          <w:szCs w:val="28"/>
        </w:rPr>
        <w:t>поступающими</w:t>
      </w:r>
      <w:proofErr w:type="gramEnd"/>
      <w:r w:rsidRPr="0075285E">
        <w:rPr>
          <w:sz w:val="28"/>
          <w:szCs w:val="28"/>
        </w:rPr>
        <w:t xml:space="preserve"> обязательного предварительного медицинского осмотра (обследования); </w:t>
      </w:r>
    </w:p>
    <w:p w:rsidR="002741E5" w:rsidRPr="002741E5" w:rsidRDefault="002741E5" w:rsidP="002741E5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Pr="002741E5">
        <w:rPr>
          <w:sz w:val="28"/>
          <w:szCs w:val="28"/>
        </w:rPr>
        <w:t>.2. Не позднее 1 июня:</w:t>
      </w:r>
    </w:p>
    <w:p w:rsidR="002741E5" w:rsidRPr="002741E5" w:rsidRDefault="002741E5" w:rsidP="002741E5">
      <w:pPr>
        <w:pStyle w:val="a4"/>
        <w:numPr>
          <w:ilvl w:val="0"/>
          <w:numId w:val="5"/>
        </w:numPr>
        <w:rPr>
          <w:sz w:val="28"/>
          <w:szCs w:val="28"/>
        </w:rPr>
      </w:pPr>
      <w:bookmarkStart w:id="1" w:name="sub_101822"/>
      <w:r w:rsidRPr="002741E5">
        <w:rPr>
          <w:sz w:val="28"/>
          <w:szCs w:val="28"/>
        </w:rPr>
        <w:t>общее количество мест для приема по каждой специальности (профессии), в том числе по различным формам обучения;</w:t>
      </w:r>
    </w:p>
    <w:bookmarkEnd w:id="1"/>
    <w:p w:rsidR="002741E5" w:rsidRPr="002741E5" w:rsidRDefault="002741E5" w:rsidP="002741E5">
      <w:pPr>
        <w:pStyle w:val="a4"/>
        <w:numPr>
          <w:ilvl w:val="0"/>
          <w:numId w:val="5"/>
        </w:numPr>
        <w:rPr>
          <w:sz w:val="28"/>
          <w:szCs w:val="28"/>
        </w:rPr>
      </w:pPr>
      <w:r w:rsidRPr="002741E5">
        <w:rPr>
          <w:sz w:val="28"/>
          <w:szCs w:val="28"/>
        </w:rPr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обучения;</w:t>
      </w:r>
    </w:p>
    <w:p w:rsidR="002741E5" w:rsidRPr="002741E5" w:rsidRDefault="002741E5" w:rsidP="002741E5">
      <w:pPr>
        <w:pStyle w:val="a4"/>
        <w:numPr>
          <w:ilvl w:val="0"/>
          <w:numId w:val="5"/>
        </w:numPr>
        <w:rPr>
          <w:sz w:val="28"/>
          <w:szCs w:val="28"/>
        </w:rPr>
      </w:pPr>
      <w:r w:rsidRPr="002741E5">
        <w:rPr>
          <w:sz w:val="28"/>
          <w:szCs w:val="28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обучения;</w:t>
      </w:r>
    </w:p>
    <w:p w:rsidR="002741E5" w:rsidRPr="002741E5" w:rsidRDefault="002741E5" w:rsidP="002741E5">
      <w:pPr>
        <w:pStyle w:val="a4"/>
        <w:numPr>
          <w:ilvl w:val="0"/>
          <w:numId w:val="5"/>
        </w:numPr>
        <w:rPr>
          <w:sz w:val="28"/>
          <w:szCs w:val="28"/>
        </w:rPr>
      </w:pPr>
      <w:r w:rsidRPr="002741E5">
        <w:rPr>
          <w:sz w:val="28"/>
          <w:szCs w:val="28"/>
        </w:rPr>
        <w:t>правила подачи и рассмотрения апелляций по результатам вступительных испытаний;</w:t>
      </w:r>
    </w:p>
    <w:p w:rsidR="002741E5" w:rsidRPr="002741E5" w:rsidRDefault="002741E5" w:rsidP="002741E5">
      <w:pPr>
        <w:pStyle w:val="a4"/>
        <w:numPr>
          <w:ilvl w:val="0"/>
          <w:numId w:val="5"/>
        </w:numPr>
        <w:rPr>
          <w:sz w:val="28"/>
          <w:szCs w:val="28"/>
        </w:rPr>
      </w:pPr>
      <w:r w:rsidRPr="002741E5">
        <w:rPr>
          <w:sz w:val="28"/>
          <w:szCs w:val="28"/>
        </w:rPr>
        <w:t xml:space="preserve">информацию о наличии общежития и количестве мест в общежитиях, выделяемых </w:t>
      </w:r>
      <w:proofErr w:type="gramStart"/>
      <w:r w:rsidRPr="002741E5">
        <w:rPr>
          <w:sz w:val="28"/>
          <w:szCs w:val="28"/>
        </w:rPr>
        <w:t>для</w:t>
      </w:r>
      <w:proofErr w:type="gramEnd"/>
      <w:r w:rsidRPr="002741E5">
        <w:rPr>
          <w:sz w:val="28"/>
          <w:szCs w:val="28"/>
        </w:rPr>
        <w:t xml:space="preserve"> иногородних поступающих;</w:t>
      </w:r>
    </w:p>
    <w:p w:rsidR="002741E5" w:rsidRPr="002741E5" w:rsidRDefault="002741E5" w:rsidP="002741E5">
      <w:pPr>
        <w:pStyle w:val="a4"/>
        <w:numPr>
          <w:ilvl w:val="0"/>
          <w:numId w:val="5"/>
        </w:numPr>
        <w:rPr>
          <w:sz w:val="28"/>
          <w:szCs w:val="28"/>
        </w:rPr>
      </w:pPr>
      <w:r w:rsidRPr="002741E5">
        <w:rPr>
          <w:sz w:val="28"/>
          <w:szCs w:val="28"/>
        </w:rPr>
        <w:t>образец договора об оказании платных образовательных услуг.</w:t>
      </w:r>
    </w:p>
    <w:p w:rsidR="002741E5" w:rsidRDefault="002741E5" w:rsidP="002741E5">
      <w:pPr>
        <w:pStyle w:val="a4"/>
        <w:rPr>
          <w:sz w:val="28"/>
          <w:szCs w:val="28"/>
        </w:rPr>
      </w:pPr>
    </w:p>
    <w:p w:rsidR="0069794F" w:rsidRPr="0069794F" w:rsidRDefault="0069794F" w:rsidP="0069794F">
      <w:pPr>
        <w:ind w:left="284" w:firstLine="76"/>
        <w:rPr>
          <w:sz w:val="28"/>
          <w:szCs w:val="28"/>
        </w:rPr>
      </w:pPr>
    </w:p>
    <w:p w:rsidR="002459D8" w:rsidRDefault="0075285E" w:rsidP="0069794F">
      <w:pPr>
        <w:rPr>
          <w:sz w:val="28"/>
          <w:szCs w:val="28"/>
        </w:rPr>
      </w:pPr>
      <w:r w:rsidRPr="0069794F">
        <w:rPr>
          <w:sz w:val="28"/>
          <w:szCs w:val="28"/>
        </w:rPr>
        <w:t>1</w:t>
      </w:r>
      <w:r w:rsidR="002741E5">
        <w:rPr>
          <w:sz w:val="28"/>
          <w:szCs w:val="28"/>
        </w:rPr>
        <w:t>8</w:t>
      </w:r>
      <w:r w:rsidRPr="0069794F">
        <w:rPr>
          <w:sz w:val="28"/>
          <w:szCs w:val="28"/>
        </w:rPr>
        <w:t xml:space="preserve">. </w:t>
      </w:r>
      <w:r w:rsidR="002459D8">
        <w:rPr>
          <w:sz w:val="28"/>
          <w:szCs w:val="28"/>
        </w:rPr>
        <w:t xml:space="preserve">   </w:t>
      </w:r>
      <w:r w:rsidRPr="0069794F">
        <w:rPr>
          <w:sz w:val="28"/>
          <w:szCs w:val="28"/>
        </w:rPr>
        <w:t xml:space="preserve">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(профессии) с указанием форм обучения (очная, очнозаочная, заочная). </w:t>
      </w:r>
      <w:r w:rsidR="002459D8">
        <w:rPr>
          <w:sz w:val="28"/>
          <w:szCs w:val="28"/>
        </w:rPr>
        <w:t xml:space="preserve">                                                                                         </w:t>
      </w:r>
    </w:p>
    <w:p w:rsidR="002741E5" w:rsidRDefault="002459D8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5285E" w:rsidRPr="0069794F">
        <w:rPr>
          <w:sz w:val="28"/>
          <w:szCs w:val="28"/>
        </w:rPr>
        <w:t>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обращения, связанные с приемом в образовательную организацию</w:t>
      </w:r>
      <w:r w:rsidR="002741E5">
        <w:rPr>
          <w:sz w:val="28"/>
          <w:szCs w:val="28"/>
        </w:rPr>
        <w:t>.</w:t>
      </w:r>
      <w:r w:rsidR="0075285E" w:rsidRPr="0069794F">
        <w:rPr>
          <w:sz w:val="28"/>
          <w:szCs w:val="28"/>
        </w:rPr>
        <w:t xml:space="preserve"> </w:t>
      </w:r>
      <w:r w:rsidR="000B7986" w:rsidRPr="0069794F">
        <w:rPr>
          <w:sz w:val="28"/>
          <w:szCs w:val="28"/>
        </w:rPr>
        <w:t xml:space="preserve">  </w:t>
      </w:r>
    </w:p>
    <w:p w:rsidR="002741E5" w:rsidRDefault="002741E5" w:rsidP="0069794F">
      <w:pPr>
        <w:rPr>
          <w:sz w:val="28"/>
          <w:szCs w:val="28"/>
        </w:rPr>
      </w:pPr>
    </w:p>
    <w:p w:rsidR="002741E5" w:rsidRPr="002741E5" w:rsidRDefault="002741E5" w:rsidP="0069794F">
      <w:pPr>
        <w:rPr>
          <w:b/>
          <w:sz w:val="28"/>
          <w:szCs w:val="28"/>
        </w:rPr>
      </w:pPr>
      <w:r w:rsidRPr="002741E5">
        <w:rPr>
          <w:b/>
          <w:sz w:val="28"/>
          <w:szCs w:val="28"/>
        </w:rPr>
        <w:t xml:space="preserve">IV. Прием документов </w:t>
      </w:r>
      <w:proofErr w:type="gramStart"/>
      <w:r w:rsidRPr="002741E5">
        <w:rPr>
          <w:b/>
          <w:sz w:val="28"/>
          <w:szCs w:val="28"/>
        </w:rPr>
        <w:t>от</w:t>
      </w:r>
      <w:proofErr w:type="gramEnd"/>
      <w:r w:rsidRPr="002741E5">
        <w:rPr>
          <w:b/>
          <w:sz w:val="28"/>
          <w:szCs w:val="28"/>
        </w:rPr>
        <w:t xml:space="preserve"> поступающих </w:t>
      </w:r>
    </w:p>
    <w:p w:rsidR="002741E5" w:rsidRDefault="002741E5" w:rsidP="0069794F"/>
    <w:p w:rsidR="002459D8" w:rsidRDefault="0018474D" w:rsidP="0069794F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2741E5" w:rsidRPr="002741E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="002741E5" w:rsidRPr="002741E5">
        <w:rPr>
          <w:sz w:val="28"/>
          <w:szCs w:val="28"/>
        </w:rPr>
        <w:t xml:space="preserve">Прием в </w:t>
      </w:r>
      <w:r>
        <w:rPr>
          <w:sz w:val="28"/>
          <w:szCs w:val="28"/>
        </w:rPr>
        <w:t>Училище</w:t>
      </w:r>
      <w:r w:rsidR="002741E5" w:rsidRPr="002741E5">
        <w:rPr>
          <w:sz w:val="28"/>
          <w:szCs w:val="28"/>
        </w:rPr>
        <w:t xml:space="preserve"> по образовательным программам проводится на первый курс по личному заявлению граждан. </w:t>
      </w:r>
      <w:r w:rsidR="002459D8">
        <w:rPr>
          <w:sz w:val="28"/>
          <w:szCs w:val="28"/>
        </w:rPr>
        <w:t xml:space="preserve">                                                     </w:t>
      </w:r>
    </w:p>
    <w:p w:rsidR="002459D8" w:rsidRDefault="002459D8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741E5" w:rsidRPr="002741E5">
        <w:rPr>
          <w:sz w:val="28"/>
          <w:szCs w:val="28"/>
        </w:rPr>
        <w:t xml:space="preserve">Прием документов начинается с 1 июня текущего года. </w:t>
      </w:r>
      <w:r>
        <w:rPr>
          <w:sz w:val="28"/>
          <w:szCs w:val="28"/>
        </w:rPr>
        <w:t xml:space="preserve">                                              </w:t>
      </w:r>
    </w:p>
    <w:p w:rsidR="002459D8" w:rsidRDefault="002459D8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741E5" w:rsidRPr="002741E5">
        <w:rPr>
          <w:sz w:val="28"/>
          <w:szCs w:val="28"/>
        </w:rPr>
        <w:t>Прием заявлений в образовательные организации на очную форму обучения осуществляется до 15 августа, а при наличии свободных мест в образовательной организации прием документов продлевается до 25 ноября текущего года.</w:t>
      </w: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2459D8" w:rsidRDefault="002459D8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741E5" w:rsidRPr="002741E5">
        <w:rPr>
          <w:sz w:val="28"/>
          <w:szCs w:val="28"/>
        </w:rPr>
        <w:t>Прием заявлений в образовательную организацию на очно-заочную и заочную формы обучения осуществляется до 1 декабря.</w:t>
      </w:r>
    </w:p>
    <w:p w:rsidR="0030542C" w:rsidRDefault="0030542C" w:rsidP="0069794F">
      <w:pPr>
        <w:rPr>
          <w:sz w:val="28"/>
          <w:szCs w:val="28"/>
        </w:rPr>
      </w:pPr>
    </w:p>
    <w:p w:rsidR="002459D8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t xml:space="preserve"> 2</w:t>
      </w:r>
      <w:r w:rsidR="002459D8">
        <w:rPr>
          <w:sz w:val="28"/>
          <w:szCs w:val="28"/>
        </w:rPr>
        <w:t>0</w:t>
      </w:r>
      <w:r w:rsidRPr="002741E5">
        <w:rPr>
          <w:sz w:val="28"/>
          <w:szCs w:val="28"/>
        </w:rPr>
        <w:t xml:space="preserve">. </w:t>
      </w:r>
      <w:r w:rsidR="002459D8">
        <w:rPr>
          <w:sz w:val="28"/>
          <w:szCs w:val="28"/>
        </w:rPr>
        <w:t xml:space="preserve">   </w:t>
      </w:r>
      <w:r w:rsidRPr="002741E5">
        <w:rPr>
          <w:sz w:val="28"/>
          <w:szCs w:val="28"/>
        </w:rPr>
        <w:t xml:space="preserve">При подаче заявления (на русском языке) о приеме в </w:t>
      </w:r>
      <w:r w:rsidR="002459D8">
        <w:rPr>
          <w:sz w:val="28"/>
          <w:szCs w:val="28"/>
        </w:rPr>
        <w:t>Училище</w:t>
      </w:r>
      <w:r w:rsidRPr="002741E5">
        <w:rPr>
          <w:sz w:val="28"/>
          <w:szCs w:val="28"/>
        </w:rPr>
        <w:t xml:space="preserve"> </w:t>
      </w:r>
      <w:proofErr w:type="gramStart"/>
      <w:r w:rsidRPr="002741E5">
        <w:rPr>
          <w:sz w:val="28"/>
          <w:szCs w:val="28"/>
        </w:rPr>
        <w:t>поступающий</w:t>
      </w:r>
      <w:proofErr w:type="gramEnd"/>
      <w:r w:rsidRPr="002741E5">
        <w:rPr>
          <w:sz w:val="28"/>
          <w:szCs w:val="28"/>
        </w:rPr>
        <w:t xml:space="preserve"> предъявляет следующие документы: </w:t>
      </w:r>
    </w:p>
    <w:p w:rsidR="002459D8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B57E15">
        <w:rPr>
          <w:sz w:val="28"/>
          <w:szCs w:val="28"/>
        </w:rPr>
        <w:t>0</w:t>
      </w:r>
      <w:r w:rsidRPr="002741E5">
        <w:rPr>
          <w:sz w:val="28"/>
          <w:szCs w:val="28"/>
        </w:rPr>
        <w:t xml:space="preserve">.1. Граждане Российской Федерации: </w:t>
      </w:r>
    </w:p>
    <w:p w:rsidR="00C44460" w:rsidRDefault="00C44460" w:rsidP="0069794F">
      <w:pPr>
        <w:rPr>
          <w:sz w:val="28"/>
          <w:szCs w:val="28"/>
        </w:rPr>
      </w:pPr>
    </w:p>
    <w:p w:rsidR="002459D8" w:rsidRDefault="002459D8" w:rsidP="0069794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741E5" w:rsidRPr="002741E5">
        <w:rPr>
          <w:sz w:val="28"/>
          <w:szCs w:val="28"/>
        </w:rPr>
        <w:t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"Единый портал государственных и м</w:t>
      </w:r>
      <w:r>
        <w:rPr>
          <w:sz w:val="28"/>
          <w:szCs w:val="28"/>
        </w:rPr>
        <w:t xml:space="preserve">униципальных услуг (функций)" </w:t>
      </w:r>
      <w:r w:rsidR="002741E5" w:rsidRPr="002741E5">
        <w:rPr>
          <w:sz w:val="28"/>
          <w:szCs w:val="28"/>
        </w:rPr>
        <w:t xml:space="preserve"> или региональных порталов государственных и муниципальных услуг (далее порталы государственных услуг); </w:t>
      </w:r>
    </w:p>
    <w:p w:rsidR="002459D8" w:rsidRDefault="002459D8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порталов государственных услуг; </w:t>
      </w:r>
      <w:r w:rsidR="00C5540A">
        <w:rPr>
          <w:sz w:val="28"/>
          <w:szCs w:val="28"/>
        </w:rPr>
        <w:t xml:space="preserve">                                            - </w:t>
      </w:r>
      <w:r w:rsidR="00C5540A" w:rsidRPr="002741E5">
        <w:rPr>
          <w:sz w:val="28"/>
          <w:szCs w:val="28"/>
        </w:rPr>
        <w:t>копию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Федерации», за исключением документов, которые могут быть получены с использованием единой системы межведомственного электронного взаимодействия.</w:t>
      </w:r>
      <w:r w:rsidR="00C5540A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C5540A" w:rsidRPr="002741E5">
        <w:rPr>
          <w:sz w:val="28"/>
          <w:szCs w:val="28"/>
        </w:rPr>
        <w:t xml:space="preserve"> </w:t>
      </w:r>
    </w:p>
    <w:p w:rsidR="00C5540A" w:rsidRPr="00C5540A" w:rsidRDefault="00C5540A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C5540A">
        <w:rPr>
          <w:sz w:val="28"/>
          <w:szCs w:val="28"/>
        </w:rPr>
        <w:t>в случае подачи заявления с использованием функционала</w:t>
      </w:r>
      <w:r>
        <w:rPr>
          <w:sz w:val="28"/>
          <w:szCs w:val="28"/>
        </w:rPr>
        <w:t xml:space="preserve"> </w:t>
      </w:r>
      <w:hyperlink r:id="rId7" w:history="1">
        <w:r w:rsidRPr="00C5540A">
          <w:rPr>
            <w:rStyle w:val="a5"/>
            <w:color w:val="auto"/>
            <w:sz w:val="28"/>
            <w:szCs w:val="28"/>
          </w:rPr>
          <w:t>Единый портал</w:t>
        </w:r>
      </w:hyperlink>
      <w:r>
        <w:rPr>
          <w:sz w:val="28"/>
          <w:szCs w:val="28"/>
        </w:rPr>
        <w:t xml:space="preserve"> государственных </w:t>
      </w:r>
      <w:r w:rsidRPr="00C5540A">
        <w:rPr>
          <w:sz w:val="28"/>
          <w:szCs w:val="28"/>
        </w:rPr>
        <w:t>услуг</w:t>
      </w:r>
      <w:r>
        <w:rPr>
          <w:sz w:val="28"/>
          <w:szCs w:val="28"/>
        </w:rPr>
        <w:t xml:space="preserve">:                                                                                           </w:t>
      </w:r>
      <w:r w:rsidR="00792B6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- </w:t>
      </w:r>
      <w:r w:rsidRPr="002741E5">
        <w:rPr>
          <w:sz w:val="28"/>
          <w:szCs w:val="28"/>
        </w:rPr>
        <w:t>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</w:t>
      </w:r>
      <w:proofErr w:type="gramEnd"/>
      <w:r w:rsidRPr="002741E5">
        <w:rPr>
          <w:sz w:val="28"/>
          <w:szCs w:val="28"/>
        </w:rPr>
        <w:t xml:space="preserve"> государственных и муниципальных услуг,</w:t>
      </w:r>
      <w:r>
        <w:rPr>
          <w:sz w:val="28"/>
          <w:szCs w:val="28"/>
        </w:rPr>
        <w:t xml:space="preserve">                                                                                                                      - </w:t>
      </w:r>
      <w:r w:rsidRPr="00C5540A">
        <w:rPr>
          <w:sz w:val="28"/>
          <w:szCs w:val="28"/>
        </w:rPr>
        <w:t>4 фотографии</w:t>
      </w:r>
      <w:r w:rsidR="00792B62">
        <w:rPr>
          <w:sz w:val="28"/>
          <w:szCs w:val="28"/>
        </w:rPr>
        <w:t xml:space="preserve"> 3х4</w:t>
      </w:r>
      <w:r w:rsidRPr="00C5540A">
        <w:rPr>
          <w:sz w:val="28"/>
          <w:szCs w:val="28"/>
        </w:rPr>
        <w:t>, кроме случаев подачи заявления с использованием функционала</w:t>
      </w:r>
      <w:r>
        <w:rPr>
          <w:sz w:val="28"/>
          <w:szCs w:val="28"/>
        </w:rPr>
        <w:t xml:space="preserve"> </w:t>
      </w:r>
      <w:hyperlink r:id="rId8" w:history="1">
        <w:r w:rsidRPr="00C5540A">
          <w:rPr>
            <w:rStyle w:val="a5"/>
            <w:color w:val="auto"/>
            <w:sz w:val="28"/>
            <w:szCs w:val="28"/>
          </w:rPr>
          <w:t>Единый портал</w:t>
        </w:r>
      </w:hyperlink>
      <w:r w:rsidRPr="00C5540A">
        <w:rPr>
          <w:sz w:val="28"/>
          <w:szCs w:val="28"/>
        </w:rPr>
        <w:t xml:space="preserve"> государственных услуг</w:t>
      </w:r>
      <w:r>
        <w:rPr>
          <w:sz w:val="28"/>
          <w:szCs w:val="28"/>
        </w:rPr>
        <w:t>:</w:t>
      </w:r>
    </w:p>
    <w:p w:rsidR="00B57E15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B57E15">
        <w:rPr>
          <w:sz w:val="28"/>
          <w:szCs w:val="28"/>
        </w:rPr>
        <w:t>0</w:t>
      </w:r>
      <w:r w:rsidRPr="002741E5">
        <w:rPr>
          <w:sz w:val="28"/>
          <w:szCs w:val="28"/>
        </w:rPr>
        <w:t>.2. Иностранные граждане, лица без гражданства, в том числе соотечеств</w:t>
      </w:r>
      <w:r w:rsidR="00B57E15">
        <w:rPr>
          <w:sz w:val="28"/>
          <w:szCs w:val="28"/>
        </w:rPr>
        <w:t>енники, проживающие за рубежом:</w:t>
      </w:r>
    </w:p>
    <w:p w:rsidR="00B57E15" w:rsidRDefault="00B57E15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копию документа, удостоверяющего личность поступающего, либо документ, удостоверяющий личность иностранного гражданина в Российской Федерации; </w:t>
      </w:r>
    </w:p>
    <w:p w:rsidR="00B57E15" w:rsidRDefault="00B57E15" w:rsidP="006979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"Об образовании в Российской Федерации" (в случае, установленном Федеральным законом "Об образовании в Российской Федерации", - также свидетельство о признании</w:t>
      </w:r>
      <w:proofErr w:type="gramEnd"/>
      <w:r w:rsidR="002741E5" w:rsidRPr="002741E5">
        <w:rPr>
          <w:sz w:val="28"/>
          <w:szCs w:val="28"/>
        </w:rPr>
        <w:t xml:space="preserve"> иностранного образования); </w:t>
      </w:r>
    </w:p>
    <w:p w:rsidR="00B57E15" w:rsidRPr="00B57E15" w:rsidRDefault="00B57E15" w:rsidP="00B57E15">
      <w:pPr>
        <w:rPr>
          <w:sz w:val="28"/>
          <w:szCs w:val="28"/>
        </w:rPr>
      </w:pPr>
      <w:r w:rsidRPr="00B57E15">
        <w:rPr>
          <w:sz w:val="28"/>
          <w:szCs w:val="28"/>
        </w:rPr>
        <w:t xml:space="preserve">- заверенный в порядке, установленном </w:t>
      </w:r>
      <w:hyperlink r:id="rId9" w:history="1">
        <w:r w:rsidRPr="00B57E15">
          <w:rPr>
            <w:rStyle w:val="a5"/>
            <w:color w:val="auto"/>
            <w:sz w:val="28"/>
            <w:szCs w:val="28"/>
          </w:rPr>
          <w:t>статьей 81</w:t>
        </w:r>
      </w:hyperlink>
      <w:r w:rsidRPr="00B57E15">
        <w:rPr>
          <w:sz w:val="28"/>
          <w:szCs w:val="28"/>
        </w:rPr>
        <w:t xml:space="preserve"> Основ законодательства Российской Федерации о нотариате от 11 февраля 1993 г. N 4462-1</w:t>
      </w:r>
      <w:r w:rsidRPr="00B57E15">
        <w:rPr>
          <w:sz w:val="28"/>
          <w:szCs w:val="28"/>
          <w:vertAlign w:val="superscript"/>
        </w:rPr>
        <w:t> </w:t>
      </w:r>
      <w:hyperlink w:anchor="sub_118" w:history="1">
        <w:r w:rsidRPr="00B57E15">
          <w:rPr>
            <w:rStyle w:val="a5"/>
            <w:sz w:val="28"/>
            <w:szCs w:val="28"/>
            <w:vertAlign w:val="superscript"/>
          </w:rPr>
          <w:t>8</w:t>
        </w:r>
      </w:hyperlink>
      <w:r w:rsidRPr="00B57E15">
        <w:rPr>
          <w:sz w:val="28"/>
          <w:szCs w:val="28"/>
        </w:rPr>
        <w:t>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C44460" w:rsidRDefault="00B57E15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 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 мая 1999 г. N 99-ФЗ "О </w:t>
      </w:r>
    </w:p>
    <w:p w:rsidR="00C44460" w:rsidRDefault="00C44460" w:rsidP="0069794F">
      <w:pPr>
        <w:rPr>
          <w:sz w:val="28"/>
          <w:szCs w:val="28"/>
        </w:rPr>
      </w:pPr>
    </w:p>
    <w:p w:rsidR="00B57E15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lastRenderedPageBreak/>
        <w:t>государственной политике Российской Федерации в отношени</w:t>
      </w:r>
      <w:r w:rsidR="00B57E15">
        <w:rPr>
          <w:sz w:val="28"/>
          <w:szCs w:val="28"/>
        </w:rPr>
        <w:t>и соотечественников за рубежом"</w:t>
      </w:r>
      <w:r w:rsidRPr="002741E5">
        <w:rPr>
          <w:sz w:val="28"/>
          <w:szCs w:val="28"/>
        </w:rPr>
        <w:t xml:space="preserve">; </w:t>
      </w:r>
    </w:p>
    <w:p w:rsidR="00B57E15" w:rsidRDefault="00B57E15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>4 фотографии</w:t>
      </w:r>
      <w:r w:rsidR="00C44460">
        <w:rPr>
          <w:sz w:val="28"/>
          <w:szCs w:val="28"/>
        </w:rPr>
        <w:t xml:space="preserve">  3х4</w:t>
      </w:r>
      <w:r w:rsidR="002741E5" w:rsidRPr="002741E5">
        <w:rPr>
          <w:sz w:val="28"/>
          <w:szCs w:val="28"/>
        </w:rPr>
        <w:t xml:space="preserve">. </w:t>
      </w:r>
    </w:p>
    <w:p w:rsidR="00B57E15" w:rsidRDefault="00B57E15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741E5" w:rsidRPr="002741E5">
        <w:rPr>
          <w:sz w:val="28"/>
          <w:szCs w:val="28"/>
        </w:rPr>
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</w:t>
      </w:r>
      <w:proofErr w:type="gramStart"/>
      <w:r w:rsidR="002741E5" w:rsidRPr="002741E5">
        <w:rPr>
          <w:sz w:val="28"/>
          <w:szCs w:val="28"/>
        </w:rPr>
        <w:t>указанным</w:t>
      </w:r>
      <w:proofErr w:type="gramEnd"/>
      <w:r w:rsidR="002741E5" w:rsidRPr="002741E5">
        <w:rPr>
          <w:sz w:val="28"/>
          <w:szCs w:val="28"/>
        </w:rPr>
        <w:t xml:space="preserve"> в документе, удостоверяющем личность иностранного гражданина в Российской Федерации; </w:t>
      </w:r>
    </w:p>
    <w:p w:rsidR="00B57E15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B57E15">
        <w:rPr>
          <w:sz w:val="28"/>
          <w:szCs w:val="28"/>
        </w:rPr>
        <w:t>0</w:t>
      </w:r>
      <w:r w:rsidRPr="002741E5">
        <w:rPr>
          <w:sz w:val="28"/>
          <w:szCs w:val="28"/>
        </w:rPr>
        <w:t xml:space="preserve">.3. При необходимости создания специальных условий при проведении вступительных испытаний инвалиды и лица с ограниченными возможностями здоровья - дополнительно документ, подтверждающий инвалидность или ограниченные возможности здоровья, требующие создания указанных условий в случае, если такой документ не может быть получен с использованием единой системы межведомственного электронного взаимодействия; </w:t>
      </w:r>
    </w:p>
    <w:p w:rsidR="00B57E15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B57E15">
        <w:rPr>
          <w:sz w:val="28"/>
          <w:szCs w:val="28"/>
        </w:rPr>
        <w:t>0</w:t>
      </w:r>
      <w:r w:rsidRPr="002741E5">
        <w:rPr>
          <w:sz w:val="28"/>
          <w:szCs w:val="28"/>
        </w:rPr>
        <w:t>.4. Поступающие помимо документов, указанных в пунктах 2</w:t>
      </w:r>
      <w:r w:rsidR="00B57E15">
        <w:rPr>
          <w:sz w:val="28"/>
          <w:szCs w:val="28"/>
        </w:rPr>
        <w:t>0</w:t>
      </w:r>
      <w:r w:rsidRPr="002741E5">
        <w:rPr>
          <w:sz w:val="28"/>
          <w:szCs w:val="28"/>
        </w:rPr>
        <w:t>.1-2</w:t>
      </w:r>
      <w:r w:rsidR="00B57E15">
        <w:rPr>
          <w:sz w:val="28"/>
          <w:szCs w:val="28"/>
        </w:rPr>
        <w:t>0</w:t>
      </w:r>
      <w:r w:rsidRPr="002741E5">
        <w:rPr>
          <w:sz w:val="28"/>
          <w:szCs w:val="28"/>
        </w:rPr>
        <w:t xml:space="preserve">.3 настоящего Порядка,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оригинала; </w:t>
      </w:r>
    </w:p>
    <w:p w:rsidR="00B57E15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B57E15">
        <w:rPr>
          <w:sz w:val="28"/>
          <w:szCs w:val="28"/>
        </w:rPr>
        <w:t>0</w:t>
      </w:r>
      <w:r w:rsidRPr="002741E5">
        <w:rPr>
          <w:sz w:val="28"/>
          <w:szCs w:val="28"/>
        </w:rPr>
        <w:t xml:space="preserve">.5. При личном представлении оригиналов документов </w:t>
      </w:r>
      <w:proofErr w:type="gramStart"/>
      <w:r w:rsidRPr="002741E5">
        <w:rPr>
          <w:sz w:val="28"/>
          <w:szCs w:val="28"/>
        </w:rPr>
        <w:t>поступающим</w:t>
      </w:r>
      <w:proofErr w:type="gramEnd"/>
      <w:r w:rsidRPr="002741E5">
        <w:rPr>
          <w:sz w:val="28"/>
          <w:szCs w:val="28"/>
        </w:rPr>
        <w:t xml:space="preserve"> допускается заверение их копий образовательной организацией. </w:t>
      </w:r>
    </w:p>
    <w:p w:rsidR="00B57E15" w:rsidRDefault="00B57E15" w:rsidP="0069794F">
      <w:pPr>
        <w:rPr>
          <w:sz w:val="28"/>
          <w:szCs w:val="28"/>
        </w:rPr>
      </w:pPr>
    </w:p>
    <w:p w:rsidR="00B57E15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B57E15">
        <w:rPr>
          <w:sz w:val="28"/>
          <w:szCs w:val="28"/>
        </w:rPr>
        <w:t>1</w:t>
      </w:r>
      <w:r w:rsidRPr="002741E5">
        <w:rPr>
          <w:sz w:val="28"/>
          <w:szCs w:val="28"/>
        </w:rPr>
        <w:t xml:space="preserve">. В заявлении </w:t>
      </w:r>
      <w:proofErr w:type="gramStart"/>
      <w:r w:rsidRPr="002741E5">
        <w:rPr>
          <w:sz w:val="28"/>
          <w:szCs w:val="28"/>
        </w:rPr>
        <w:t>поступающим</w:t>
      </w:r>
      <w:proofErr w:type="gramEnd"/>
      <w:r w:rsidRPr="002741E5">
        <w:rPr>
          <w:sz w:val="28"/>
          <w:szCs w:val="28"/>
        </w:rPr>
        <w:t xml:space="preserve"> указываются следующие обязательные сведения: </w:t>
      </w:r>
    </w:p>
    <w:p w:rsidR="00B57E15" w:rsidRDefault="00B57E15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фамилия, имя и отчество (последнее - при наличии); </w:t>
      </w:r>
    </w:p>
    <w:p w:rsidR="00B57E15" w:rsidRDefault="00B57E15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дата рождения; </w:t>
      </w:r>
    </w:p>
    <w:p w:rsidR="0006101A" w:rsidRDefault="00B57E15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реквизиты документа, удостоверяющего его личность, когда и кем выдан; </w:t>
      </w:r>
      <w:r>
        <w:rPr>
          <w:sz w:val="28"/>
          <w:szCs w:val="28"/>
        </w:rPr>
        <w:t xml:space="preserve">                 - </w:t>
      </w:r>
      <w:r w:rsidR="002741E5" w:rsidRPr="002741E5">
        <w:rPr>
          <w:sz w:val="28"/>
          <w:szCs w:val="28"/>
        </w:rPr>
        <w:t xml:space="preserve"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 </w:t>
      </w:r>
    </w:p>
    <w:p w:rsidR="0006101A" w:rsidRDefault="0006101A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о предыдущем уровне образования и документе об образовании и (или) документе об образовании и о квалификации, его подтверждающем; </w:t>
      </w:r>
      <w:r>
        <w:rPr>
          <w:sz w:val="28"/>
          <w:szCs w:val="28"/>
        </w:rPr>
        <w:t xml:space="preserve">              </w:t>
      </w:r>
      <w:r w:rsidR="00792B6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- </w:t>
      </w:r>
      <w:r w:rsidR="002741E5" w:rsidRPr="002741E5">
        <w:rPr>
          <w:sz w:val="28"/>
          <w:szCs w:val="28"/>
        </w:rPr>
        <w:t xml:space="preserve">отнесение к лицам, которым предоставлено право преимущественного или первоочередного приема в соответствии с частью 4 статьи 68 Федерального закона "Об образовании в Российской Федерации"; </w:t>
      </w:r>
    </w:p>
    <w:p w:rsidR="0006101A" w:rsidRDefault="0006101A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специальность (специальности) или профессия (профессии), для обучения по которым он планирует поступать в образовательную организацию, с указанием условий обучения и формы обучения (в рамках контрольных цифр приема, мест по договорам об оказании платных образовательных услуг); </w:t>
      </w:r>
      <w:r>
        <w:rPr>
          <w:sz w:val="28"/>
          <w:szCs w:val="28"/>
        </w:rPr>
        <w:t xml:space="preserve">      </w:t>
      </w:r>
      <w:r w:rsidR="00792B6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="00792B6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>нуждаемость в предоставлении общежития;</w:t>
      </w:r>
    </w:p>
    <w:p w:rsidR="0006101A" w:rsidRDefault="0006101A" w:rsidP="0069794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741E5" w:rsidRPr="002741E5">
        <w:rPr>
          <w:sz w:val="28"/>
          <w:szCs w:val="28"/>
        </w:rPr>
        <w:t xml:space="preserve"> 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 </w:t>
      </w:r>
    </w:p>
    <w:p w:rsidR="0071064C" w:rsidRDefault="0006101A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41E5" w:rsidRPr="002741E5">
        <w:rPr>
          <w:sz w:val="28"/>
          <w:szCs w:val="28"/>
        </w:rPr>
        <w:t xml:space="preserve"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</w:t>
      </w:r>
    </w:p>
    <w:p w:rsidR="0071064C" w:rsidRDefault="0071064C" w:rsidP="0069794F">
      <w:pPr>
        <w:rPr>
          <w:sz w:val="28"/>
          <w:szCs w:val="28"/>
        </w:rPr>
      </w:pPr>
    </w:p>
    <w:p w:rsidR="0006101A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lastRenderedPageBreak/>
        <w:t xml:space="preserve">приложения к ним или отсутствия копии указанного свидетельства. Факт ознакомления заверяется личной подписью поступающего. </w:t>
      </w:r>
    </w:p>
    <w:p w:rsidR="0006101A" w:rsidRDefault="0006101A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741E5" w:rsidRPr="002741E5">
        <w:rPr>
          <w:sz w:val="28"/>
          <w:szCs w:val="28"/>
        </w:rPr>
        <w:t xml:space="preserve">Подписью </w:t>
      </w:r>
      <w:proofErr w:type="gramStart"/>
      <w:r w:rsidR="002741E5" w:rsidRPr="002741E5">
        <w:rPr>
          <w:sz w:val="28"/>
          <w:szCs w:val="28"/>
        </w:rPr>
        <w:t>поступающего</w:t>
      </w:r>
      <w:proofErr w:type="gramEnd"/>
      <w:r w:rsidR="002741E5" w:rsidRPr="002741E5">
        <w:rPr>
          <w:sz w:val="28"/>
          <w:szCs w:val="28"/>
        </w:rPr>
        <w:t xml:space="preserve"> заверяется также следующее: </w:t>
      </w:r>
    </w:p>
    <w:p w:rsidR="0006101A" w:rsidRDefault="0006101A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согласие на обработку полученных в связи с приемом в образовательную организацию персональных данных поступающих; </w:t>
      </w:r>
    </w:p>
    <w:p w:rsidR="0006101A" w:rsidRDefault="0006101A" w:rsidP="006979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>факт получения среднего профессионального образования впервые;</w:t>
      </w:r>
      <w:r>
        <w:rPr>
          <w:sz w:val="28"/>
          <w:szCs w:val="28"/>
        </w:rPr>
        <w:t xml:space="preserve">             </w:t>
      </w:r>
      <w:r w:rsidR="00792B62">
        <w:rPr>
          <w:sz w:val="28"/>
          <w:szCs w:val="28"/>
        </w:rPr>
        <w:t xml:space="preserve">                  </w:t>
      </w:r>
      <w:r w:rsidR="002741E5" w:rsidRPr="002741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ознакомление с уставом образовательной организации,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 </w:t>
      </w:r>
      <w:r>
        <w:rPr>
          <w:sz w:val="28"/>
          <w:szCs w:val="28"/>
        </w:rPr>
        <w:t xml:space="preserve">                           </w:t>
      </w:r>
      <w:r w:rsidR="00792B62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- </w:t>
      </w:r>
      <w:r w:rsidR="002741E5" w:rsidRPr="002741E5">
        <w:rPr>
          <w:sz w:val="28"/>
          <w:szCs w:val="28"/>
        </w:rPr>
        <w:t xml:space="preserve"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 </w:t>
      </w:r>
      <w:proofErr w:type="gramEnd"/>
    </w:p>
    <w:p w:rsidR="0006101A" w:rsidRDefault="0006101A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741E5" w:rsidRPr="002741E5">
        <w:rPr>
          <w:sz w:val="28"/>
          <w:szCs w:val="28"/>
        </w:rPr>
        <w:t xml:space="preserve">В случае представления поступающим заявления, содержащего не все сведения, предусмотренные настоящим пунктом, и (или) сведения, несоответствующие действительности, образовательная организация возвращает документы </w:t>
      </w:r>
      <w:proofErr w:type="gramStart"/>
      <w:r w:rsidR="002741E5" w:rsidRPr="002741E5">
        <w:rPr>
          <w:sz w:val="28"/>
          <w:szCs w:val="28"/>
        </w:rPr>
        <w:t>поступающему</w:t>
      </w:r>
      <w:proofErr w:type="gramEnd"/>
      <w:r w:rsidR="002741E5" w:rsidRPr="002741E5">
        <w:rPr>
          <w:sz w:val="28"/>
          <w:szCs w:val="28"/>
        </w:rPr>
        <w:t xml:space="preserve">. </w:t>
      </w:r>
    </w:p>
    <w:p w:rsidR="0006101A" w:rsidRDefault="0006101A" w:rsidP="0069794F">
      <w:pPr>
        <w:rPr>
          <w:sz w:val="28"/>
          <w:szCs w:val="28"/>
        </w:rPr>
      </w:pPr>
    </w:p>
    <w:p w:rsidR="00524BB4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524BB4">
        <w:rPr>
          <w:sz w:val="28"/>
          <w:szCs w:val="28"/>
        </w:rPr>
        <w:t>2</w:t>
      </w:r>
      <w:r w:rsidRPr="002741E5">
        <w:rPr>
          <w:sz w:val="28"/>
          <w:szCs w:val="28"/>
        </w:rPr>
        <w:t xml:space="preserve">. </w:t>
      </w:r>
      <w:proofErr w:type="gramStart"/>
      <w:r w:rsidRPr="002741E5">
        <w:rPr>
          <w:sz w:val="28"/>
          <w:szCs w:val="28"/>
        </w:rPr>
        <w:t>При поступлении на обучение по специальностям, входящим в перечень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N 697, поступающие проходят обязательные предварительные медицинские осмотры (обследования) в порядке, установленном</w:t>
      </w:r>
      <w:proofErr w:type="gramEnd"/>
      <w:r w:rsidRPr="002741E5">
        <w:rPr>
          <w:sz w:val="28"/>
          <w:szCs w:val="28"/>
        </w:rPr>
        <w:t xml:space="preserve"> при заключении трудового договора или служебного контракта по соответствующей должности, профессии или специальности.</w:t>
      </w:r>
    </w:p>
    <w:p w:rsidR="00524BB4" w:rsidRDefault="00524BB4" w:rsidP="0069794F">
      <w:pPr>
        <w:rPr>
          <w:sz w:val="28"/>
          <w:szCs w:val="28"/>
        </w:rPr>
      </w:pPr>
    </w:p>
    <w:p w:rsidR="00524BB4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524BB4">
        <w:rPr>
          <w:sz w:val="28"/>
          <w:szCs w:val="28"/>
        </w:rPr>
        <w:t>3</w:t>
      </w:r>
      <w:r w:rsidRPr="002741E5">
        <w:rPr>
          <w:sz w:val="28"/>
          <w:szCs w:val="28"/>
        </w:rPr>
        <w:t xml:space="preserve">. Поступающие вправе направить/представить в образовательную организацию заявление о приеме, а также необходимые документы одним из следующих способов: </w:t>
      </w:r>
    </w:p>
    <w:p w:rsidR="00524BB4" w:rsidRDefault="00524BB4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41E5" w:rsidRPr="002741E5">
        <w:rPr>
          <w:sz w:val="28"/>
          <w:szCs w:val="28"/>
        </w:rPr>
        <w:t xml:space="preserve">1) лично в образовательную организацию; </w:t>
      </w:r>
    </w:p>
    <w:p w:rsidR="00524BB4" w:rsidRDefault="00524BB4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41E5" w:rsidRPr="002741E5">
        <w:rPr>
          <w:sz w:val="28"/>
          <w:szCs w:val="28"/>
        </w:rPr>
        <w:t xml:space="preserve">2) через операторов почтовой связи общего пользования (далее - по почте) заказным письмом с уведомлением о вручении. </w:t>
      </w:r>
    </w:p>
    <w:p w:rsidR="00524BB4" w:rsidRDefault="00524BB4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741E5" w:rsidRPr="002741E5">
        <w:rPr>
          <w:sz w:val="28"/>
          <w:szCs w:val="28"/>
        </w:rPr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 Порядком;</w:t>
      </w:r>
    </w:p>
    <w:p w:rsidR="0071064C" w:rsidRDefault="00524BB4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41E5" w:rsidRPr="002741E5">
        <w:rPr>
          <w:sz w:val="28"/>
          <w:szCs w:val="28"/>
        </w:rPr>
        <w:t xml:space="preserve"> </w:t>
      </w:r>
      <w:proofErr w:type="gramStart"/>
      <w:r w:rsidR="002741E5" w:rsidRPr="002741E5">
        <w:rPr>
          <w:sz w:val="28"/>
          <w:szCs w:val="28"/>
        </w:rPr>
        <w:t>3) в электронной форме (если такая возможность предусмотрена в образовательной организации) в соответствии с Федеральным законом от 6 апреля 2011 г. N 63-ФЗ "Об электронной подписи", Федеральным законом от 27 июля 2006 г. N 149-ФЗ "Об информации, информационных технологиях и о защите информации", Федеральным законом от 7 июля 2003 г. N 126-ФЗ "О связи" (документ на бумажном носителе, преобразованный в</w:t>
      </w:r>
      <w:proofErr w:type="gramEnd"/>
      <w:r w:rsidR="002741E5" w:rsidRPr="002741E5">
        <w:rPr>
          <w:sz w:val="28"/>
          <w:szCs w:val="28"/>
        </w:rPr>
        <w:t xml:space="preserve"> электронную форму путем </w:t>
      </w:r>
    </w:p>
    <w:p w:rsidR="0071064C" w:rsidRDefault="0071064C" w:rsidP="0069794F">
      <w:pPr>
        <w:rPr>
          <w:sz w:val="28"/>
          <w:szCs w:val="28"/>
        </w:rPr>
      </w:pPr>
    </w:p>
    <w:p w:rsidR="00524BB4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lastRenderedPageBreak/>
        <w:t xml:space="preserve">сканирования или фотографирования с обеспечением машиночитаемого распознавания его реквизитов): </w:t>
      </w:r>
    </w:p>
    <w:p w:rsidR="00524BB4" w:rsidRDefault="00524BB4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посредством электронной почты образовательной организации или электронной информационной системы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"Интернет", или иным способом с использованием информационно-телекоммуникационной сети "Интернет"; </w:t>
      </w:r>
    </w:p>
    <w:p w:rsidR="00524BB4" w:rsidRDefault="00524BB4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с использованием функционала федеральной государственной информационной системы «Единый портал государственных и муниципальных услуг (функций; </w:t>
      </w:r>
    </w:p>
    <w:p w:rsidR="00524BB4" w:rsidRDefault="00524BB4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1E5" w:rsidRPr="002741E5">
        <w:rPr>
          <w:sz w:val="28"/>
          <w:szCs w:val="28"/>
        </w:rPr>
        <w:t xml:space="preserve"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 </w:t>
      </w:r>
    </w:p>
    <w:p w:rsidR="00524BB4" w:rsidRDefault="00524BB4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        Училище</w:t>
      </w:r>
      <w:r w:rsidR="002741E5" w:rsidRPr="002741E5">
        <w:rPr>
          <w:sz w:val="28"/>
          <w:szCs w:val="28"/>
        </w:rPr>
        <w:t xml:space="preserve">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 </w:t>
      </w:r>
    </w:p>
    <w:p w:rsidR="00524BB4" w:rsidRDefault="00524BB4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741E5" w:rsidRPr="002741E5">
        <w:rPr>
          <w:sz w:val="28"/>
          <w:szCs w:val="28"/>
        </w:rPr>
        <w:t xml:space="preserve">Документы, направленные в образовательную организацию одним из перечисленных в настоящем пункте способов, принимаются не позднее сроков, установленных пунктом 20 настоящего Порядка. </w:t>
      </w:r>
    </w:p>
    <w:p w:rsidR="00524BB4" w:rsidRDefault="00524BB4" w:rsidP="0069794F">
      <w:pPr>
        <w:rPr>
          <w:sz w:val="28"/>
          <w:szCs w:val="28"/>
        </w:rPr>
      </w:pPr>
    </w:p>
    <w:p w:rsidR="00524BB4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524BB4">
        <w:rPr>
          <w:sz w:val="28"/>
          <w:szCs w:val="28"/>
        </w:rPr>
        <w:t>4</w:t>
      </w:r>
      <w:r w:rsidRPr="002741E5">
        <w:rPr>
          <w:sz w:val="28"/>
          <w:szCs w:val="28"/>
        </w:rPr>
        <w:t xml:space="preserve">. Не допускается взимание платы с поступающих при подаче документов, указанных в пункте 21 настоящего Порядка. </w:t>
      </w:r>
    </w:p>
    <w:p w:rsidR="00524BB4" w:rsidRDefault="00524BB4" w:rsidP="0069794F">
      <w:pPr>
        <w:rPr>
          <w:sz w:val="28"/>
          <w:szCs w:val="28"/>
        </w:rPr>
      </w:pPr>
    </w:p>
    <w:p w:rsidR="00524BB4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43096F">
        <w:rPr>
          <w:sz w:val="28"/>
          <w:szCs w:val="28"/>
        </w:rPr>
        <w:t>5</w:t>
      </w:r>
      <w:r w:rsidRPr="002741E5">
        <w:rPr>
          <w:sz w:val="28"/>
          <w:szCs w:val="28"/>
        </w:rPr>
        <w:t>. На каждого поступающего заводится личное дело, в котором хранятся все сданные документы (копии документов), включая документы, представленные с использованием функционала порталов государственных услуг.</w:t>
      </w:r>
    </w:p>
    <w:p w:rsidR="00524BB4" w:rsidRDefault="00524BB4" w:rsidP="0069794F">
      <w:pPr>
        <w:rPr>
          <w:sz w:val="28"/>
          <w:szCs w:val="28"/>
        </w:rPr>
      </w:pPr>
    </w:p>
    <w:p w:rsidR="00524BB4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t xml:space="preserve"> 2</w:t>
      </w:r>
      <w:r w:rsidR="0043096F">
        <w:rPr>
          <w:sz w:val="28"/>
          <w:szCs w:val="28"/>
        </w:rPr>
        <w:t>6</w:t>
      </w:r>
      <w:r w:rsidRPr="002741E5">
        <w:rPr>
          <w:sz w:val="28"/>
          <w:szCs w:val="28"/>
        </w:rPr>
        <w:t xml:space="preserve">. </w:t>
      </w:r>
      <w:proofErr w:type="gramStart"/>
      <w:r w:rsidRPr="002741E5">
        <w:rPr>
          <w:sz w:val="28"/>
          <w:szCs w:val="28"/>
        </w:rPr>
        <w:t>Поступающему</w:t>
      </w:r>
      <w:proofErr w:type="gramEnd"/>
      <w:r w:rsidRPr="002741E5">
        <w:rPr>
          <w:sz w:val="28"/>
          <w:szCs w:val="28"/>
        </w:rPr>
        <w:t xml:space="preserve"> при личном представлении документов выдается расписка о приеме документов. </w:t>
      </w:r>
    </w:p>
    <w:p w:rsidR="00524BB4" w:rsidRDefault="00524BB4" w:rsidP="0069794F">
      <w:pPr>
        <w:rPr>
          <w:sz w:val="28"/>
          <w:szCs w:val="28"/>
        </w:rPr>
      </w:pPr>
    </w:p>
    <w:p w:rsidR="00524BB4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43096F">
        <w:rPr>
          <w:sz w:val="28"/>
          <w:szCs w:val="28"/>
        </w:rPr>
        <w:t>7</w:t>
      </w:r>
      <w:r w:rsidRPr="002741E5">
        <w:rPr>
          <w:sz w:val="28"/>
          <w:szCs w:val="28"/>
        </w:rPr>
        <w:t xml:space="preserve">. 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должны возвращаться образовательной организацией в течение следующего рабочего дня после подачи заявления. </w:t>
      </w:r>
    </w:p>
    <w:p w:rsidR="00524BB4" w:rsidRDefault="00524BB4" w:rsidP="0069794F">
      <w:pPr>
        <w:rPr>
          <w:sz w:val="28"/>
          <w:szCs w:val="28"/>
        </w:rPr>
      </w:pPr>
    </w:p>
    <w:p w:rsidR="0043096F" w:rsidRPr="0043096F" w:rsidRDefault="002741E5" w:rsidP="0069794F">
      <w:pPr>
        <w:rPr>
          <w:b/>
          <w:sz w:val="28"/>
          <w:szCs w:val="28"/>
        </w:rPr>
      </w:pPr>
      <w:r w:rsidRPr="0043096F">
        <w:rPr>
          <w:b/>
          <w:sz w:val="28"/>
          <w:szCs w:val="28"/>
        </w:rPr>
        <w:t xml:space="preserve">V. Вступительные испытания </w:t>
      </w:r>
    </w:p>
    <w:p w:rsidR="0043096F" w:rsidRDefault="0043096F" w:rsidP="0069794F">
      <w:pPr>
        <w:rPr>
          <w:sz w:val="28"/>
          <w:szCs w:val="28"/>
        </w:rPr>
      </w:pPr>
    </w:p>
    <w:p w:rsidR="0071064C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t>2</w:t>
      </w:r>
      <w:r w:rsidR="0043096F">
        <w:rPr>
          <w:sz w:val="28"/>
          <w:szCs w:val="28"/>
        </w:rPr>
        <w:t>8</w:t>
      </w:r>
      <w:r w:rsidRPr="002741E5">
        <w:rPr>
          <w:sz w:val="28"/>
          <w:szCs w:val="28"/>
        </w:rPr>
        <w:t xml:space="preserve">. </w:t>
      </w:r>
      <w:proofErr w:type="gramStart"/>
      <w:r w:rsidRPr="002741E5">
        <w:rPr>
          <w:sz w:val="28"/>
          <w:szCs w:val="28"/>
        </w:rPr>
        <w:t>В соответствии с перечнем вступительных испытаний при приеме на обучение по образовательным программам</w:t>
      </w:r>
      <w:proofErr w:type="gramEnd"/>
      <w:r w:rsidRPr="002741E5">
        <w:rPr>
          <w:sz w:val="28"/>
          <w:szCs w:val="28"/>
        </w:rPr>
        <w:t xml:space="preserve">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</w:t>
      </w:r>
    </w:p>
    <w:p w:rsidR="0071064C" w:rsidRDefault="0071064C" w:rsidP="0069794F">
      <w:pPr>
        <w:rPr>
          <w:sz w:val="28"/>
          <w:szCs w:val="28"/>
        </w:rPr>
      </w:pPr>
    </w:p>
    <w:p w:rsidR="0043096F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lastRenderedPageBreak/>
        <w:t xml:space="preserve">качеств, утверждаемым Министерством просвещения Российской Федерации, проводятся вступительные испытания при приеме на </w:t>
      </w:r>
      <w:proofErr w:type="gramStart"/>
      <w:r w:rsidRPr="002741E5">
        <w:rPr>
          <w:sz w:val="28"/>
          <w:szCs w:val="28"/>
        </w:rPr>
        <w:t>обучение по специальности</w:t>
      </w:r>
      <w:proofErr w:type="gramEnd"/>
      <w:r w:rsidRPr="002741E5">
        <w:rPr>
          <w:sz w:val="28"/>
          <w:szCs w:val="28"/>
        </w:rPr>
        <w:t xml:space="preserve"> среднего профессионального образования </w:t>
      </w:r>
      <w:r w:rsidR="0043096F">
        <w:rPr>
          <w:sz w:val="28"/>
          <w:szCs w:val="28"/>
        </w:rPr>
        <w:t xml:space="preserve">43.02.17 </w:t>
      </w:r>
      <w:r w:rsidRPr="002741E5">
        <w:rPr>
          <w:sz w:val="28"/>
          <w:szCs w:val="28"/>
        </w:rPr>
        <w:t xml:space="preserve"> </w:t>
      </w:r>
      <w:r w:rsidR="0043096F">
        <w:rPr>
          <w:sz w:val="28"/>
          <w:szCs w:val="28"/>
        </w:rPr>
        <w:t>Технология индустрии красоты</w:t>
      </w:r>
      <w:r w:rsidRPr="002741E5">
        <w:rPr>
          <w:sz w:val="28"/>
          <w:szCs w:val="28"/>
        </w:rPr>
        <w:t xml:space="preserve">. </w:t>
      </w:r>
    </w:p>
    <w:p w:rsidR="0043096F" w:rsidRDefault="0043096F" w:rsidP="0069794F">
      <w:pPr>
        <w:rPr>
          <w:sz w:val="28"/>
          <w:szCs w:val="28"/>
        </w:rPr>
      </w:pPr>
    </w:p>
    <w:p w:rsidR="0030542C" w:rsidRPr="00C44460" w:rsidRDefault="0030542C" w:rsidP="00C44460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sz w:val="28"/>
          <w:szCs w:val="28"/>
        </w:rPr>
        <w:t>29</w:t>
      </w:r>
      <w:r w:rsidR="002741E5" w:rsidRPr="002741E5">
        <w:rPr>
          <w:sz w:val="28"/>
          <w:szCs w:val="28"/>
        </w:rPr>
        <w:t xml:space="preserve">. </w:t>
      </w:r>
      <w:proofErr w:type="gramStart"/>
      <w:r w:rsidR="002741E5" w:rsidRPr="002741E5">
        <w:rPr>
          <w:sz w:val="28"/>
          <w:szCs w:val="28"/>
        </w:rPr>
        <w:t xml:space="preserve">Вступительные испытания при приеме на обучение по специальности среднего профессионального образования </w:t>
      </w:r>
      <w:r w:rsidR="0043096F">
        <w:rPr>
          <w:sz w:val="28"/>
          <w:szCs w:val="28"/>
        </w:rPr>
        <w:t xml:space="preserve">43.02.17 </w:t>
      </w:r>
      <w:r w:rsidR="0043096F" w:rsidRPr="002741E5">
        <w:rPr>
          <w:sz w:val="28"/>
          <w:szCs w:val="28"/>
        </w:rPr>
        <w:t xml:space="preserve"> </w:t>
      </w:r>
      <w:r w:rsidR="0043096F">
        <w:rPr>
          <w:sz w:val="28"/>
          <w:szCs w:val="28"/>
        </w:rPr>
        <w:t>Технология индустрии красоты</w:t>
      </w:r>
      <w:r w:rsidR="0043096F" w:rsidRPr="002741E5">
        <w:rPr>
          <w:sz w:val="28"/>
          <w:szCs w:val="28"/>
        </w:rPr>
        <w:t xml:space="preserve"> </w:t>
      </w:r>
      <w:r w:rsidR="002741E5" w:rsidRPr="002741E5">
        <w:rPr>
          <w:sz w:val="28"/>
          <w:szCs w:val="28"/>
        </w:rPr>
        <w:t xml:space="preserve">проводятся в </w:t>
      </w:r>
      <w:r w:rsidRPr="0002741E">
        <w:rPr>
          <w:sz w:val="28"/>
          <w:szCs w:val="28"/>
        </w:rPr>
        <w:t>проводится в форме творческ</w:t>
      </w:r>
      <w:r>
        <w:rPr>
          <w:sz w:val="28"/>
          <w:szCs w:val="28"/>
        </w:rPr>
        <w:t>ого</w:t>
      </w:r>
      <w:r w:rsidRPr="0002741E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="002741E5" w:rsidRPr="002741E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Абитуриенты представляют портфолио, состоящее не менее чем из трех рисунков</w:t>
      </w:r>
      <w:r w:rsidR="00792B62">
        <w:rPr>
          <w:sz w:val="28"/>
          <w:szCs w:val="28"/>
        </w:rPr>
        <w:t xml:space="preserve">, на альбомных листах формата А4, выполненные в </w:t>
      </w:r>
      <w:r w:rsidR="00C44460">
        <w:rPr>
          <w:rFonts w:ascii="Arial" w:hAnsi="Arial" w:cs="Arial"/>
          <w:color w:val="151515"/>
        </w:rPr>
        <w:t>традиционно</w:t>
      </w:r>
      <w:proofErr w:type="gramStart"/>
      <w:r w:rsidR="00C44460">
        <w:rPr>
          <w:rFonts w:ascii="Arial" w:hAnsi="Arial" w:cs="Arial"/>
          <w:color w:val="151515"/>
        </w:rPr>
        <w:t>й(</w:t>
      </w:r>
      <w:proofErr w:type="gramEnd"/>
      <w:r w:rsidR="00C44460">
        <w:rPr>
          <w:rFonts w:ascii="Arial" w:hAnsi="Arial" w:cs="Arial"/>
          <w:color w:val="151515"/>
          <w:shd w:val="clear" w:color="auto" w:fill="FFFFFF"/>
        </w:rPr>
        <w:t xml:space="preserve">цветными карандашами, фломастерами, гуашью, акварелью без внесения различных дополнительных средств и способов, карандашный графический рисунок) </w:t>
      </w:r>
      <w:r w:rsidR="00792B62">
        <w:rPr>
          <w:sz w:val="28"/>
          <w:szCs w:val="28"/>
        </w:rPr>
        <w:t>технике</w:t>
      </w:r>
      <w:r w:rsidR="00C44460">
        <w:rPr>
          <w:sz w:val="28"/>
          <w:szCs w:val="28"/>
        </w:rPr>
        <w:t xml:space="preserve"> исполнения.</w:t>
      </w:r>
    </w:p>
    <w:p w:rsidR="0030542C" w:rsidRDefault="002741E5" w:rsidP="0069794F">
      <w:pPr>
        <w:rPr>
          <w:sz w:val="28"/>
          <w:szCs w:val="28"/>
        </w:rPr>
      </w:pPr>
      <w:r w:rsidRPr="002741E5">
        <w:rPr>
          <w:sz w:val="28"/>
          <w:szCs w:val="28"/>
        </w:rPr>
        <w:t>3</w:t>
      </w:r>
      <w:r w:rsidR="0030542C">
        <w:rPr>
          <w:sz w:val="28"/>
          <w:szCs w:val="28"/>
        </w:rPr>
        <w:t>1</w:t>
      </w:r>
      <w:r w:rsidRPr="002741E5">
        <w:rPr>
          <w:sz w:val="28"/>
          <w:szCs w:val="28"/>
        </w:rPr>
        <w:t xml:space="preserve">. Оценка результатов вступительных испытаний осуществляется по зачетной системе. Успешное прохождение вступительных испытаний подтверждает наличие у поступающих определенных творческих способностей, физических и (или) психологических качеств, необходимых для обучения по соответствующей образовательной программе. </w:t>
      </w:r>
    </w:p>
    <w:p w:rsidR="0030542C" w:rsidRDefault="0030542C" w:rsidP="0069794F">
      <w:pPr>
        <w:rPr>
          <w:sz w:val="28"/>
          <w:szCs w:val="28"/>
        </w:rPr>
      </w:pPr>
    </w:p>
    <w:p w:rsidR="0030542C" w:rsidRPr="0030542C" w:rsidRDefault="002741E5" w:rsidP="0069794F">
      <w:pPr>
        <w:rPr>
          <w:b/>
          <w:sz w:val="28"/>
          <w:szCs w:val="28"/>
        </w:rPr>
      </w:pPr>
      <w:r w:rsidRPr="0030542C">
        <w:rPr>
          <w:b/>
          <w:sz w:val="28"/>
          <w:szCs w:val="28"/>
        </w:rPr>
        <w:t xml:space="preserve">VI. Особенности проведения вступительных испытаний для инвалидов и лиц с ограниченными возможностями здоровья </w:t>
      </w:r>
    </w:p>
    <w:p w:rsidR="0030542C" w:rsidRDefault="0030542C" w:rsidP="0069794F"/>
    <w:p w:rsidR="0030542C" w:rsidRDefault="002741E5" w:rsidP="0069794F">
      <w:pPr>
        <w:rPr>
          <w:sz w:val="28"/>
          <w:szCs w:val="28"/>
        </w:rPr>
      </w:pPr>
      <w:r w:rsidRPr="0030542C">
        <w:rPr>
          <w:sz w:val="28"/>
          <w:szCs w:val="28"/>
        </w:rPr>
        <w:t xml:space="preserve">33. Прием в </w:t>
      </w:r>
      <w:r w:rsidR="00792B62">
        <w:rPr>
          <w:sz w:val="28"/>
          <w:szCs w:val="28"/>
        </w:rPr>
        <w:t>Учил</w:t>
      </w:r>
      <w:r w:rsidR="0030542C">
        <w:rPr>
          <w:sz w:val="28"/>
          <w:szCs w:val="28"/>
        </w:rPr>
        <w:t>ище</w:t>
      </w:r>
      <w:r w:rsidRPr="0030542C">
        <w:rPr>
          <w:sz w:val="28"/>
          <w:szCs w:val="28"/>
        </w:rPr>
        <w:t xml:space="preserve"> инвалидов и лиц с ограниченными возможностями здоровья на </w:t>
      </w:r>
      <w:proofErr w:type="gramStart"/>
      <w:r w:rsidRPr="0030542C">
        <w:rPr>
          <w:sz w:val="28"/>
          <w:szCs w:val="28"/>
        </w:rPr>
        <w:t>обучение по</w:t>
      </w:r>
      <w:proofErr w:type="gramEnd"/>
      <w:r w:rsidRPr="0030542C">
        <w:rPr>
          <w:sz w:val="28"/>
          <w:szCs w:val="28"/>
        </w:rPr>
        <w:t xml:space="preserve"> образовательным программам среднего профессионального образования по специальностям осуществляется без вступительных испытаний,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образовании. </w:t>
      </w:r>
    </w:p>
    <w:p w:rsidR="0030542C" w:rsidRDefault="0030542C" w:rsidP="0069794F">
      <w:pPr>
        <w:rPr>
          <w:sz w:val="28"/>
          <w:szCs w:val="28"/>
        </w:rPr>
      </w:pPr>
    </w:p>
    <w:p w:rsidR="0030542C" w:rsidRDefault="002741E5" w:rsidP="0069794F">
      <w:pPr>
        <w:rPr>
          <w:sz w:val="28"/>
          <w:szCs w:val="28"/>
        </w:rPr>
      </w:pPr>
      <w:r w:rsidRPr="0030542C">
        <w:rPr>
          <w:b/>
          <w:sz w:val="28"/>
          <w:szCs w:val="28"/>
        </w:rPr>
        <w:t>VII. Общие правила подачи и рассмотрения апелляций</w:t>
      </w:r>
      <w:r w:rsidRPr="0030542C">
        <w:rPr>
          <w:sz w:val="28"/>
          <w:szCs w:val="28"/>
        </w:rPr>
        <w:t xml:space="preserve"> </w:t>
      </w:r>
    </w:p>
    <w:p w:rsidR="0030542C" w:rsidRDefault="0030542C" w:rsidP="0069794F">
      <w:pPr>
        <w:rPr>
          <w:sz w:val="28"/>
          <w:szCs w:val="28"/>
        </w:rPr>
      </w:pPr>
    </w:p>
    <w:p w:rsidR="000B62E9" w:rsidRPr="00E25AB8" w:rsidRDefault="002741E5" w:rsidP="00E25AB8">
      <w:pPr>
        <w:rPr>
          <w:sz w:val="28"/>
          <w:szCs w:val="28"/>
        </w:rPr>
      </w:pPr>
      <w:r w:rsidRPr="0030542C">
        <w:rPr>
          <w:sz w:val="28"/>
          <w:szCs w:val="28"/>
        </w:rPr>
        <w:t xml:space="preserve">34. </w:t>
      </w:r>
      <w:r w:rsidR="00E25AB8" w:rsidRPr="00E25AB8">
        <w:rPr>
          <w:sz w:val="28"/>
          <w:szCs w:val="28"/>
        </w:rPr>
        <w:t xml:space="preserve">По результатам вступительного испытания </w:t>
      </w:r>
      <w:proofErr w:type="gramStart"/>
      <w:r w:rsidR="00E25AB8" w:rsidRPr="00E25AB8">
        <w:rPr>
          <w:sz w:val="28"/>
          <w:szCs w:val="28"/>
        </w:rPr>
        <w:t>поступающий</w:t>
      </w:r>
      <w:proofErr w:type="gramEnd"/>
      <w:r w:rsidR="00E25AB8" w:rsidRPr="00E25AB8">
        <w:rPr>
          <w:sz w:val="28"/>
          <w:szCs w:val="28"/>
        </w:rPr>
        <w:t xml:space="preserve"> имеет право подать в апелляционную комиссию ГБПОУ РО ПУ № 50 письменное заявление о нарушении, по его мнению, установленного порядка проведения испытания и (или) несогласии с его результатами (далее – апелляция). </w:t>
      </w:r>
      <w:r w:rsidR="00E25AB8">
        <w:rPr>
          <w:sz w:val="28"/>
          <w:szCs w:val="28"/>
        </w:rPr>
        <w:t xml:space="preserve">                     </w:t>
      </w:r>
      <w:r w:rsidR="00C44460">
        <w:rPr>
          <w:sz w:val="28"/>
          <w:szCs w:val="28"/>
        </w:rPr>
        <w:t xml:space="preserve">                        </w:t>
      </w:r>
      <w:r w:rsidR="00E25AB8">
        <w:rPr>
          <w:sz w:val="28"/>
          <w:szCs w:val="28"/>
        </w:rPr>
        <w:t xml:space="preserve">34.1 </w:t>
      </w:r>
      <w:r w:rsidR="00E25AB8" w:rsidRPr="00E25AB8">
        <w:rPr>
          <w:sz w:val="28"/>
          <w:szCs w:val="28"/>
        </w:rPr>
        <w:t xml:space="preserve"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 </w:t>
      </w:r>
      <w:r w:rsidR="00E25AB8">
        <w:rPr>
          <w:sz w:val="28"/>
          <w:szCs w:val="28"/>
        </w:rPr>
        <w:t xml:space="preserve">                                  </w:t>
      </w:r>
      <w:r w:rsidR="00C44460">
        <w:rPr>
          <w:sz w:val="28"/>
          <w:szCs w:val="28"/>
        </w:rPr>
        <w:t xml:space="preserve">                                           </w:t>
      </w:r>
      <w:r w:rsidR="00E25AB8">
        <w:rPr>
          <w:sz w:val="28"/>
          <w:szCs w:val="28"/>
        </w:rPr>
        <w:t xml:space="preserve"> 34.2</w:t>
      </w:r>
      <w:r w:rsidR="00E25AB8" w:rsidRPr="00E25AB8">
        <w:rPr>
          <w:sz w:val="28"/>
          <w:szCs w:val="28"/>
        </w:rPr>
        <w:t xml:space="preserve"> Апелляция подается </w:t>
      </w:r>
      <w:proofErr w:type="gramStart"/>
      <w:r w:rsidR="00E25AB8" w:rsidRPr="00E25AB8">
        <w:rPr>
          <w:sz w:val="28"/>
          <w:szCs w:val="28"/>
        </w:rPr>
        <w:t>поступающим</w:t>
      </w:r>
      <w:proofErr w:type="gramEnd"/>
      <w:r w:rsidR="00E25AB8" w:rsidRPr="00E25AB8">
        <w:rPr>
          <w:sz w:val="28"/>
          <w:szCs w:val="28"/>
        </w:rPr>
        <w:t xml:space="preserve"> лично на следующий день после объявления результата вступительного испытания. При этом </w:t>
      </w:r>
      <w:proofErr w:type="gramStart"/>
      <w:r w:rsidR="00E25AB8" w:rsidRPr="00E25AB8">
        <w:rPr>
          <w:sz w:val="28"/>
          <w:szCs w:val="28"/>
        </w:rPr>
        <w:t>поступающий</w:t>
      </w:r>
      <w:proofErr w:type="gramEnd"/>
      <w:r w:rsidR="00E25AB8" w:rsidRPr="00E25AB8">
        <w:rPr>
          <w:sz w:val="28"/>
          <w:szCs w:val="28"/>
        </w:rPr>
        <w:t xml:space="preserve"> имеет право ознакомиться со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 Рассмотрение апелляций проводится не позднее следующего дня после дня ознакомления с работами, выполненными в ходе вступительных испытаний. </w:t>
      </w:r>
      <w:r w:rsidR="00E25AB8">
        <w:rPr>
          <w:sz w:val="28"/>
          <w:szCs w:val="28"/>
        </w:rPr>
        <w:t xml:space="preserve">                                                                                       34.3</w:t>
      </w:r>
      <w:r w:rsidR="00E25AB8" w:rsidRPr="00E25AB8">
        <w:rPr>
          <w:sz w:val="28"/>
          <w:szCs w:val="28"/>
        </w:rPr>
        <w:t xml:space="preserve"> </w:t>
      </w:r>
      <w:proofErr w:type="gramStart"/>
      <w:r w:rsidR="00E25AB8" w:rsidRPr="00E25AB8">
        <w:rPr>
          <w:sz w:val="28"/>
          <w:szCs w:val="28"/>
        </w:rPr>
        <w:t>Поступающий</w:t>
      </w:r>
      <w:proofErr w:type="gramEnd"/>
      <w:r w:rsidR="00E25AB8" w:rsidRPr="00E25AB8">
        <w:rPr>
          <w:sz w:val="28"/>
          <w:szCs w:val="28"/>
        </w:rPr>
        <w:t xml:space="preserve"> имеет право присутствовать при рассмотрении апелляции. </w:t>
      </w:r>
      <w:r w:rsidR="00E25AB8" w:rsidRPr="00E25AB8">
        <w:rPr>
          <w:sz w:val="28"/>
          <w:szCs w:val="28"/>
        </w:rPr>
        <w:lastRenderedPageBreak/>
        <w:t xml:space="preserve">Поступающий должен иметь при себе документ, удостоверяющий его личность, и экзаменационный лист. </w:t>
      </w:r>
      <w:r w:rsidR="00E25AB8">
        <w:rPr>
          <w:sz w:val="28"/>
          <w:szCs w:val="28"/>
        </w:rPr>
        <w:t xml:space="preserve">                                                                   </w:t>
      </w:r>
      <w:r w:rsidR="00C44460">
        <w:rPr>
          <w:sz w:val="28"/>
          <w:szCs w:val="28"/>
        </w:rPr>
        <w:t xml:space="preserve">                                   </w:t>
      </w:r>
      <w:r w:rsidR="00E25AB8">
        <w:rPr>
          <w:sz w:val="28"/>
          <w:szCs w:val="28"/>
        </w:rPr>
        <w:t>34.4</w:t>
      </w:r>
      <w:proofErr w:type="gramStart"/>
      <w:r w:rsidR="00E25AB8" w:rsidRPr="00E25AB8">
        <w:rPr>
          <w:sz w:val="28"/>
          <w:szCs w:val="28"/>
        </w:rPr>
        <w:t xml:space="preserve"> </w:t>
      </w:r>
      <w:r w:rsidR="00E25AB8">
        <w:rPr>
          <w:sz w:val="28"/>
          <w:szCs w:val="28"/>
        </w:rPr>
        <w:t xml:space="preserve"> </w:t>
      </w:r>
      <w:r w:rsidR="00E25AB8" w:rsidRPr="00E25AB8">
        <w:rPr>
          <w:sz w:val="28"/>
          <w:szCs w:val="28"/>
        </w:rPr>
        <w:t>С</w:t>
      </w:r>
      <w:proofErr w:type="gramEnd"/>
      <w:r w:rsidR="00E25AB8" w:rsidRPr="00E25AB8">
        <w:rPr>
          <w:sz w:val="28"/>
          <w:szCs w:val="28"/>
        </w:rPr>
        <w:t xml:space="preserve"> несовершеннолетним, поступающим имеет право присутствовать один из родителей или иных законных представителей. </w:t>
      </w:r>
      <w:r w:rsidR="00E25AB8">
        <w:rPr>
          <w:sz w:val="28"/>
          <w:szCs w:val="28"/>
        </w:rPr>
        <w:t xml:space="preserve">                                                  </w:t>
      </w:r>
      <w:r w:rsidR="00C44460">
        <w:rPr>
          <w:sz w:val="28"/>
          <w:szCs w:val="28"/>
        </w:rPr>
        <w:t xml:space="preserve">            </w:t>
      </w:r>
      <w:r w:rsidR="00E25AB8">
        <w:rPr>
          <w:sz w:val="28"/>
          <w:szCs w:val="28"/>
        </w:rPr>
        <w:t xml:space="preserve">34.5 </w:t>
      </w:r>
      <w:r w:rsidR="00E25AB8" w:rsidRPr="00E25AB8">
        <w:rPr>
          <w:sz w:val="28"/>
          <w:szCs w:val="28"/>
        </w:rPr>
        <w:t xml:space="preserve"> После рассмотрения апелляции выносится решение апелляционной комиссии об оценке по вступительному испытанию. </w:t>
      </w:r>
      <w:r w:rsidR="00E25AB8">
        <w:rPr>
          <w:sz w:val="28"/>
          <w:szCs w:val="28"/>
        </w:rPr>
        <w:t xml:space="preserve">                                           </w:t>
      </w:r>
      <w:r w:rsidR="00C44460">
        <w:rPr>
          <w:sz w:val="28"/>
          <w:szCs w:val="28"/>
        </w:rPr>
        <w:t xml:space="preserve">          </w:t>
      </w:r>
      <w:r w:rsidR="00E25AB8">
        <w:rPr>
          <w:sz w:val="28"/>
          <w:szCs w:val="28"/>
        </w:rPr>
        <w:t xml:space="preserve">34.6 </w:t>
      </w:r>
      <w:r w:rsidR="00E25AB8" w:rsidRPr="00E25AB8">
        <w:rPr>
          <w:sz w:val="28"/>
          <w:szCs w:val="28"/>
        </w:rPr>
        <w:t xml:space="preserve"> При возникновении разногласий в апелляционной комиссии проводится голосование, и решение утверждается большинством голосов. Оформленное протоколом решение апелляционной комиссии доводится до </w:t>
      </w:r>
      <w:proofErr w:type="gramStart"/>
      <w:r w:rsidR="00E25AB8" w:rsidRPr="00E25AB8">
        <w:rPr>
          <w:sz w:val="28"/>
          <w:szCs w:val="28"/>
        </w:rPr>
        <w:t>сведения</w:t>
      </w:r>
      <w:proofErr w:type="gramEnd"/>
      <w:r w:rsidR="00E25AB8" w:rsidRPr="00E25AB8">
        <w:rPr>
          <w:sz w:val="28"/>
          <w:szCs w:val="28"/>
        </w:rPr>
        <w:t xml:space="preserve"> поступающего (под роспись).</w:t>
      </w:r>
    </w:p>
    <w:p w:rsidR="00E25AB8" w:rsidRDefault="00E25AB8" w:rsidP="0069794F"/>
    <w:p w:rsidR="00E25AB8" w:rsidRPr="00E25AB8" w:rsidRDefault="002741E5" w:rsidP="0069794F">
      <w:pPr>
        <w:rPr>
          <w:b/>
          <w:sz w:val="28"/>
          <w:szCs w:val="28"/>
        </w:rPr>
      </w:pPr>
      <w:r w:rsidRPr="00E25AB8">
        <w:rPr>
          <w:b/>
          <w:sz w:val="28"/>
          <w:szCs w:val="28"/>
        </w:rPr>
        <w:t xml:space="preserve">VIII. Зачисление в образовательную организацию </w:t>
      </w:r>
      <w:r w:rsidR="00E25AB8" w:rsidRPr="00E25AB8">
        <w:rPr>
          <w:b/>
          <w:sz w:val="28"/>
          <w:szCs w:val="28"/>
        </w:rPr>
        <w:t xml:space="preserve">                                                                                       </w:t>
      </w:r>
    </w:p>
    <w:p w:rsidR="00E25AB8" w:rsidRDefault="00E25AB8" w:rsidP="0069794F"/>
    <w:p w:rsidR="006903D1" w:rsidRDefault="002741E5" w:rsidP="0069794F">
      <w:pPr>
        <w:rPr>
          <w:sz w:val="28"/>
          <w:szCs w:val="28"/>
        </w:rPr>
      </w:pPr>
      <w:r w:rsidRPr="00E25AB8">
        <w:rPr>
          <w:sz w:val="28"/>
          <w:szCs w:val="28"/>
        </w:rPr>
        <w:t xml:space="preserve">35. Поступающий представляет оригинал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 (при наличии), в сроки, установленные образовательной организацией. 36. В случае подачи заявления с использованием функционала порталов государственных услуг </w:t>
      </w:r>
      <w:proofErr w:type="gramStart"/>
      <w:r w:rsidRPr="00E25AB8">
        <w:rPr>
          <w:sz w:val="28"/>
          <w:szCs w:val="28"/>
        </w:rPr>
        <w:t>поступающий</w:t>
      </w:r>
      <w:proofErr w:type="gramEnd"/>
      <w:r w:rsidRPr="00E25AB8">
        <w:rPr>
          <w:sz w:val="28"/>
          <w:szCs w:val="28"/>
        </w:rPr>
        <w:t xml:space="preserve"> подтверждает свое согласие на зачисление в образовательную организацию посредством их функционала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квалификации. </w:t>
      </w:r>
    </w:p>
    <w:p w:rsidR="006903D1" w:rsidRDefault="006903D1" w:rsidP="0069794F">
      <w:pPr>
        <w:rPr>
          <w:sz w:val="28"/>
          <w:szCs w:val="28"/>
        </w:rPr>
      </w:pPr>
    </w:p>
    <w:p w:rsidR="006903D1" w:rsidRDefault="002741E5" w:rsidP="0069794F">
      <w:pPr>
        <w:rPr>
          <w:sz w:val="28"/>
          <w:szCs w:val="28"/>
        </w:rPr>
      </w:pPr>
      <w:r w:rsidRPr="00E25AB8">
        <w:rPr>
          <w:sz w:val="28"/>
          <w:szCs w:val="28"/>
        </w:rPr>
        <w:t xml:space="preserve">37. </w:t>
      </w:r>
      <w:proofErr w:type="gramStart"/>
      <w:r w:rsidRPr="00E25AB8">
        <w:rPr>
          <w:sz w:val="28"/>
          <w:szCs w:val="28"/>
        </w:rPr>
        <w:t>По истечении сроков представления оригиналов документов об образовании и (или) документов об образовании и квалификации руководителем образовательной организации издается приказ о зачислении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 порталов государственных услуг, подтвердивших свое согласие на зачисление в образовательную организацию посредством их функционала, на основании электронного</w:t>
      </w:r>
      <w:proofErr w:type="gramEnd"/>
      <w:r w:rsidRPr="00E25AB8">
        <w:rPr>
          <w:sz w:val="28"/>
          <w:szCs w:val="28"/>
        </w:rPr>
        <w:t xml:space="preserve"> дубликата документа об образовании и (или) документа об образовании и квалификации. Приложением к приказу о зачислении является пофамильный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организации. </w:t>
      </w:r>
    </w:p>
    <w:p w:rsidR="006903D1" w:rsidRDefault="006903D1" w:rsidP="0069794F">
      <w:pPr>
        <w:rPr>
          <w:sz w:val="28"/>
          <w:szCs w:val="28"/>
        </w:rPr>
      </w:pPr>
    </w:p>
    <w:p w:rsidR="006903D1" w:rsidRDefault="002741E5" w:rsidP="0069794F">
      <w:pPr>
        <w:rPr>
          <w:sz w:val="28"/>
          <w:szCs w:val="28"/>
        </w:rPr>
      </w:pPr>
      <w:r w:rsidRPr="00E25AB8">
        <w:rPr>
          <w:sz w:val="28"/>
          <w:szCs w:val="28"/>
        </w:rPr>
        <w:t xml:space="preserve">38. </w:t>
      </w:r>
      <w:proofErr w:type="gramStart"/>
      <w:r w:rsidRPr="00E25AB8">
        <w:rPr>
          <w:sz w:val="28"/>
          <w:szCs w:val="28"/>
        </w:rPr>
        <w:t>В случае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</w:t>
      </w:r>
      <w:r w:rsidR="00C44460">
        <w:rPr>
          <w:sz w:val="28"/>
          <w:szCs w:val="28"/>
        </w:rPr>
        <w:t xml:space="preserve">вания, указанных в </w:t>
      </w:r>
      <w:r w:rsidRPr="00E25AB8">
        <w:rPr>
          <w:sz w:val="28"/>
          <w:szCs w:val="28"/>
        </w:rPr>
        <w:lastRenderedPageBreak/>
        <w:t>представленных поступающими</w:t>
      </w:r>
      <w:proofErr w:type="gramEnd"/>
      <w:r w:rsidRPr="00E25AB8">
        <w:rPr>
          <w:sz w:val="28"/>
          <w:szCs w:val="28"/>
        </w:rPr>
        <w:t xml:space="preserve"> документах об образовании и (или) документах об образовании и о квалификации, результатов вступительных испытаний (при наличии), результатов индивидуальных достижений, сведения о которых </w:t>
      </w:r>
      <w:proofErr w:type="gramStart"/>
      <w:r w:rsidRPr="00E25AB8">
        <w:rPr>
          <w:sz w:val="28"/>
          <w:szCs w:val="28"/>
        </w:rPr>
        <w:t>поступающий</w:t>
      </w:r>
      <w:proofErr w:type="gramEnd"/>
      <w:r w:rsidRPr="00E25AB8">
        <w:rPr>
          <w:sz w:val="28"/>
          <w:szCs w:val="28"/>
        </w:rPr>
        <w:t xml:space="preserve"> вправе представить при приеме. Лицам, указанным в пункте </w:t>
      </w:r>
      <w:proofErr w:type="gramStart"/>
      <w:r w:rsidRPr="00E25AB8">
        <w:rPr>
          <w:sz w:val="28"/>
          <w:szCs w:val="28"/>
        </w:rPr>
        <w:t>З</w:t>
      </w:r>
      <w:proofErr w:type="gramEnd"/>
      <w:r w:rsidRPr="00E25AB8">
        <w:rPr>
          <w:sz w:val="28"/>
          <w:szCs w:val="28"/>
        </w:rPr>
        <w:t xml:space="preserve"> части 5 и пунктах 1-13 части 7 статьи 71 Федерального закона "Об образовании в Российской Федерации",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условиях. </w:t>
      </w:r>
      <w:proofErr w:type="gramStart"/>
      <w:r w:rsidRPr="00E25AB8">
        <w:rPr>
          <w:sz w:val="28"/>
          <w:szCs w:val="28"/>
        </w:rPr>
        <w:t>Лицам, указанным в части 5 1 статьи 71 Федерального закона "Об образовании в Российской Федерации",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</w:t>
      </w:r>
      <w:proofErr w:type="gramEnd"/>
      <w:r w:rsidRPr="00E25AB8">
        <w:rPr>
          <w:sz w:val="28"/>
          <w:szCs w:val="28"/>
        </w:rPr>
        <w:t xml:space="preserve"> о квалификации. </w:t>
      </w:r>
      <w:proofErr w:type="gramStart"/>
      <w:r w:rsidRPr="00E25AB8">
        <w:rPr>
          <w:sz w:val="28"/>
          <w:szCs w:val="28"/>
        </w:rPr>
        <w:t>Под прочими равными условиями, исходя из положений части 4 статьи 68 Федерального закона от 29 декабря 2012 г. № 273-ФЗ «Об образовании в Российской Федерации, следует понимать равенство условий в отношении двух и более поступающих граждан, установленных в отношении результатов вступительных испытаний (при их наличии), результатов освоения образовательной программы основного общего или среднего общего образования, результатов индивидуальных достижений (при наличии), наличия</w:t>
      </w:r>
      <w:proofErr w:type="gramEnd"/>
      <w:r w:rsidRPr="00E25AB8">
        <w:rPr>
          <w:sz w:val="28"/>
          <w:szCs w:val="28"/>
        </w:rPr>
        <w:t xml:space="preserve"> договора о целевом обучении. </w:t>
      </w:r>
    </w:p>
    <w:p w:rsidR="006903D1" w:rsidRDefault="006903D1" w:rsidP="0069794F">
      <w:pPr>
        <w:rPr>
          <w:sz w:val="28"/>
          <w:szCs w:val="28"/>
        </w:rPr>
      </w:pPr>
    </w:p>
    <w:p w:rsidR="006903D1" w:rsidRDefault="002741E5" w:rsidP="0069794F">
      <w:pPr>
        <w:rPr>
          <w:sz w:val="28"/>
          <w:szCs w:val="28"/>
        </w:rPr>
      </w:pPr>
      <w:r w:rsidRPr="00E25AB8">
        <w:rPr>
          <w:sz w:val="28"/>
          <w:szCs w:val="28"/>
        </w:rPr>
        <w:t xml:space="preserve">39. В категорию лиц, получающих право на преимущественное зачисление в образовательную организацию на </w:t>
      </w:r>
      <w:proofErr w:type="gramStart"/>
      <w:r w:rsidRPr="00E25AB8">
        <w:rPr>
          <w:sz w:val="28"/>
          <w:szCs w:val="28"/>
        </w:rPr>
        <w:t>обучение по</w:t>
      </w:r>
      <w:proofErr w:type="gramEnd"/>
      <w:r w:rsidRPr="00E25AB8">
        <w:rPr>
          <w:sz w:val="28"/>
          <w:szCs w:val="28"/>
        </w:rPr>
        <w:t xml:space="preserve"> образовательным программам среднего профессионального образования входят: </w:t>
      </w:r>
      <w:r w:rsidR="006903D1">
        <w:rPr>
          <w:sz w:val="28"/>
          <w:szCs w:val="28"/>
        </w:rPr>
        <w:t xml:space="preserve">                                                           </w:t>
      </w:r>
      <w:r w:rsidRPr="00E25AB8">
        <w:rPr>
          <w:sz w:val="28"/>
          <w:szCs w:val="28"/>
        </w:rPr>
        <w:t xml:space="preserve">1) дети-сироты и дети, оставшиеся без попечения родителей, а также лица из числа детей-сирот и детей, оставшихся без попечения родителей; </w:t>
      </w:r>
      <w:r w:rsidR="006903D1">
        <w:rPr>
          <w:sz w:val="28"/>
          <w:szCs w:val="28"/>
        </w:rPr>
        <w:t xml:space="preserve">                                       </w:t>
      </w:r>
      <w:r w:rsidRPr="00E25AB8">
        <w:rPr>
          <w:sz w:val="28"/>
          <w:szCs w:val="28"/>
        </w:rPr>
        <w:t xml:space="preserve">2) дети-инвалиды, инвалиды I и II групп; </w:t>
      </w:r>
      <w:r w:rsidR="006903D1">
        <w:rPr>
          <w:sz w:val="28"/>
          <w:szCs w:val="28"/>
        </w:rPr>
        <w:t xml:space="preserve">                                                                              </w:t>
      </w:r>
      <w:r w:rsidRPr="00E25AB8">
        <w:rPr>
          <w:sz w:val="28"/>
          <w:szCs w:val="28"/>
        </w:rPr>
        <w:t>3)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  <w:r w:rsidR="006903D1">
        <w:rPr>
          <w:sz w:val="28"/>
          <w:szCs w:val="28"/>
        </w:rPr>
        <w:t xml:space="preserve">                                                                            </w:t>
      </w:r>
      <w:r w:rsidRPr="00E25AB8">
        <w:rPr>
          <w:sz w:val="28"/>
          <w:szCs w:val="28"/>
        </w:rPr>
        <w:t xml:space="preserve"> 4) 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г. № 1244-I «О социальной защите граждан, подвергшихся воздействию радиации вследствие катастрофы на Чернобыльской АЭС»;</w:t>
      </w:r>
      <w:r w:rsidR="006903D1">
        <w:rPr>
          <w:sz w:val="28"/>
          <w:szCs w:val="28"/>
        </w:rPr>
        <w:t xml:space="preserve">                                                                                    </w:t>
      </w:r>
      <w:r w:rsidRPr="00E25AB8">
        <w:rPr>
          <w:sz w:val="28"/>
          <w:szCs w:val="28"/>
        </w:rPr>
        <w:t xml:space="preserve"> </w:t>
      </w:r>
      <w:r w:rsidR="00C44460">
        <w:rPr>
          <w:sz w:val="28"/>
          <w:szCs w:val="28"/>
        </w:rPr>
        <w:t xml:space="preserve">               </w:t>
      </w:r>
      <w:proofErr w:type="gramStart"/>
      <w:r w:rsidRPr="00E25AB8">
        <w:rPr>
          <w:sz w:val="28"/>
          <w:szCs w:val="28"/>
        </w:rPr>
        <w:t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  <w:r w:rsidR="006903D1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E25AB8">
        <w:rPr>
          <w:sz w:val="28"/>
          <w:szCs w:val="28"/>
        </w:rPr>
        <w:t xml:space="preserve"> 6) дети умерших (погибших) Героев Советского Союза, Героев Российской Федерации и полных кавалеров ордена Славы;</w:t>
      </w:r>
      <w:proofErr w:type="gramEnd"/>
      <w:r w:rsidRPr="00E25AB8">
        <w:rPr>
          <w:sz w:val="28"/>
          <w:szCs w:val="28"/>
        </w:rPr>
        <w:t xml:space="preserve"> </w:t>
      </w:r>
      <w:r w:rsidR="006903D1">
        <w:rPr>
          <w:sz w:val="28"/>
          <w:szCs w:val="28"/>
        </w:rPr>
        <w:t xml:space="preserve">                                                                                 </w:t>
      </w:r>
      <w:proofErr w:type="gramStart"/>
      <w:r w:rsidRPr="00E25AB8">
        <w:rPr>
          <w:sz w:val="28"/>
          <w:szCs w:val="28"/>
        </w:rPr>
        <w:lastRenderedPageBreak/>
        <w:t>7)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</w:t>
      </w:r>
      <w:proofErr w:type="gramEnd"/>
      <w:r w:rsidRPr="00E25AB8">
        <w:rPr>
          <w:sz w:val="28"/>
          <w:szCs w:val="28"/>
        </w:rPr>
        <w:t xml:space="preserve"> </w:t>
      </w:r>
      <w:proofErr w:type="gramStart"/>
      <w:r w:rsidRPr="00E25AB8">
        <w:rPr>
          <w:sz w:val="28"/>
          <w:szCs w:val="28"/>
        </w:rPr>
        <w:t xml:space="preserve">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 </w:t>
      </w:r>
      <w:r w:rsidR="006903D1">
        <w:rPr>
          <w:sz w:val="28"/>
          <w:szCs w:val="28"/>
        </w:rPr>
        <w:t xml:space="preserve">                                                   </w:t>
      </w:r>
      <w:r w:rsidR="00C44460">
        <w:rPr>
          <w:sz w:val="28"/>
          <w:szCs w:val="28"/>
        </w:rPr>
        <w:t xml:space="preserve">                                                        </w:t>
      </w:r>
      <w:r w:rsidR="006903D1">
        <w:rPr>
          <w:sz w:val="28"/>
          <w:szCs w:val="28"/>
        </w:rPr>
        <w:t xml:space="preserve">  </w:t>
      </w:r>
      <w:r w:rsidRPr="00E25AB8">
        <w:rPr>
          <w:sz w:val="28"/>
          <w:szCs w:val="28"/>
        </w:rPr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  <w:proofErr w:type="gramEnd"/>
      <w:r w:rsidRPr="00E25AB8">
        <w:rPr>
          <w:sz w:val="28"/>
          <w:szCs w:val="28"/>
        </w:rPr>
        <w:t xml:space="preserve"> </w:t>
      </w:r>
      <w:r w:rsidR="006903D1">
        <w:rPr>
          <w:sz w:val="28"/>
          <w:szCs w:val="28"/>
        </w:rPr>
        <w:t xml:space="preserve">                            </w:t>
      </w:r>
      <w:r w:rsidR="00C44460">
        <w:rPr>
          <w:sz w:val="28"/>
          <w:szCs w:val="28"/>
        </w:rPr>
        <w:t xml:space="preserve">                                      </w:t>
      </w:r>
      <w:r w:rsidR="006903D1">
        <w:rPr>
          <w:sz w:val="28"/>
          <w:szCs w:val="28"/>
        </w:rPr>
        <w:t xml:space="preserve"> </w:t>
      </w:r>
      <w:r w:rsidRPr="00E25AB8">
        <w:rPr>
          <w:sz w:val="28"/>
          <w:szCs w:val="28"/>
        </w:rPr>
        <w:t xml:space="preserve">9) военнослужащие, которые проходят военную службу по контракту и непрерывная продолжительность военной </w:t>
      </w:r>
      <w:proofErr w:type="gramStart"/>
      <w:r w:rsidRPr="00E25AB8">
        <w:rPr>
          <w:sz w:val="28"/>
          <w:szCs w:val="28"/>
        </w:rPr>
        <w:t>службы</w:t>
      </w:r>
      <w:proofErr w:type="gramEnd"/>
      <w:r w:rsidRPr="00E25AB8">
        <w:rPr>
          <w:sz w:val="28"/>
          <w:szCs w:val="28"/>
        </w:rPr>
        <w:t xml:space="preserve">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 </w:t>
      </w:r>
      <w:r w:rsidR="006903D1">
        <w:rPr>
          <w:sz w:val="28"/>
          <w:szCs w:val="28"/>
        </w:rPr>
        <w:t xml:space="preserve">                                                            </w:t>
      </w:r>
      <w:proofErr w:type="gramStart"/>
      <w:r w:rsidRPr="00E25AB8">
        <w:rPr>
          <w:sz w:val="28"/>
          <w:szCs w:val="28"/>
        </w:rPr>
        <w:t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«б» - «г» пункта 1, подпунктом «а» пункта 2 и подпунктами «а» - «в» пункта 3 статьи 51 Федерального закона от 28 марта 1998 г. № 53-ФЗ</w:t>
      </w:r>
      <w:proofErr w:type="gramEnd"/>
      <w:r w:rsidRPr="00E25AB8">
        <w:rPr>
          <w:sz w:val="28"/>
          <w:szCs w:val="28"/>
        </w:rPr>
        <w:t xml:space="preserve"> «</w:t>
      </w:r>
      <w:proofErr w:type="gramStart"/>
      <w:r w:rsidRPr="00E25AB8">
        <w:rPr>
          <w:sz w:val="28"/>
          <w:szCs w:val="28"/>
        </w:rPr>
        <w:t xml:space="preserve">О воинской обязанности и военной службе»; </w:t>
      </w:r>
      <w:r w:rsidR="006903D1">
        <w:rPr>
          <w:sz w:val="28"/>
          <w:szCs w:val="28"/>
        </w:rPr>
        <w:t xml:space="preserve">                                                                                                          </w:t>
      </w:r>
      <w:r w:rsidRPr="00E25AB8">
        <w:rPr>
          <w:sz w:val="28"/>
          <w:szCs w:val="28"/>
        </w:rPr>
        <w:t>11) инвалиды войны, участники боевых действий, а также ветераны боевых действий из числа лиц, указанных в подпунктах 1 - 4 пункта 1 статьи 3 Федерального закона от 12 января 1995 г. № 5-ФЗ «О ветеранах»;</w:t>
      </w:r>
      <w:proofErr w:type="gramEnd"/>
      <w:r w:rsidRPr="00E25AB8">
        <w:rPr>
          <w:sz w:val="28"/>
          <w:szCs w:val="28"/>
        </w:rPr>
        <w:t xml:space="preserve"> </w:t>
      </w:r>
      <w:r w:rsidR="006903D1">
        <w:rPr>
          <w:sz w:val="28"/>
          <w:szCs w:val="28"/>
        </w:rPr>
        <w:t xml:space="preserve">                                        </w:t>
      </w:r>
      <w:proofErr w:type="gramStart"/>
      <w:r w:rsidRPr="00E25AB8">
        <w:rPr>
          <w:sz w:val="28"/>
          <w:szCs w:val="28"/>
        </w:rPr>
        <w:t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</w:t>
      </w:r>
      <w:proofErr w:type="gramEnd"/>
      <w:r w:rsidRPr="00E25AB8">
        <w:rPr>
          <w:sz w:val="28"/>
          <w:szCs w:val="28"/>
        </w:rPr>
        <w:t xml:space="preserve"> </w:t>
      </w:r>
      <w:proofErr w:type="gramStart"/>
      <w:r w:rsidRPr="00E25AB8">
        <w:rPr>
          <w:sz w:val="28"/>
          <w:szCs w:val="28"/>
        </w:rPr>
        <w:t>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</w:t>
      </w:r>
      <w:proofErr w:type="gramEnd"/>
      <w:r w:rsidRPr="00E25AB8">
        <w:rPr>
          <w:sz w:val="28"/>
          <w:szCs w:val="28"/>
        </w:rPr>
        <w:t xml:space="preserve"> </w:t>
      </w:r>
      <w:proofErr w:type="gramStart"/>
      <w:r w:rsidRPr="00E25AB8">
        <w:rPr>
          <w:sz w:val="28"/>
          <w:szCs w:val="28"/>
        </w:rPr>
        <w:lastRenderedPageBreak/>
        <w:t>Федерации и федеральной противопожарной службы Государственной противопожарной службы);</w:t>
      </w:r>
      <w:proofErr w:type="gramEnd"/>
      <w:r w:rsidRPr="00E25AB8">
        <w:rPr>
          <w:sz w:val="28"/>
          <w:szCs w:val="28"/>
        </w:rPr>
        <w:t xml:space="preserve"> </w:t>
      </w:r>
      <w:r w:rsidR="006903D1">
        <w:rPr>
          <w:sz w:val="28"/>
          <w:szCs w:val="28"/>
        </w:rPr>
        <w:t xml:space="preserve">                                   </w:t>
      </w:r>
      <w:r w:rsidR="00C44460">
        <w:rPr>
          <w:sz w:val="28"/>
          <w:szCs w:val="28"/>
        </w:rPr>
        <w:t xml:space="preserve">                                                                 </w:t>
      </w:r>
      <w:proofErr w:type="gramStart"/>
      <w:r w:rsidRPr="00E25AB8">
        <w:rPr>
          <w:sz w:val="28"/>
          <w:szCs w:val="28"/>
        </w:rPr>
        <w:t xml:space="preserve">13)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</w:t>
      </w:r>
      <w:proofErr w:type="spellStart"/>
      <w:r w:rsidRPr="00E25AB8">
        <w:rPr>
          <w:sz w:val="28"/>
          <w:szCs w:val="28"/>
        </w:rPr>
        <w:t>СевероКавказского</w:t>
      </w:r>
      <w:proofErr w:type="spellEnd"/>
      <w:r w:rsidRPr="00E25AB8">
        <w:rPr>
          <w:sz w:val="28"/>
          <w:szCs w:val="28"/>
        </w:rPr>
        <w:t xml:space="preserve"> региона. </w:t>
      </w:r>
      <w:r w:rsidR="006903D1">
        <w:rPr>
          <w:sz w:val="28"/>
          <w:szCs w:val="28"/>
        </w:rPr>
        <w:t xml:space="preserve">                                                                                    </w:t>
      </w:r>
      <w:r w:rsidRPr="00E25AB8">
        <w:rPr>
          <w:sz w:val="28"/>
          <w:szCs w:val="28"/>
        </w:rPr>
        <w:t>14) граждане, проходящие (проходившие</w:t>
      </w:r>
      <w:proofErr w:type="gramEnd"/>
      <w:r w:rsidRPr="00E25AB8">
        <w:rPr>
          <w:sz w:val="28"/>
          <w:szCs w:val="28"/>
        </w:rPr>
        <w:t xml:space="preserve">) </w:t>
      </w:r>
      <w:proofErr w:type="gramStart"/>
      <w:r w:rsidRPr="00E25AB8">
        <w:rPr>
          <w:sz w:val="28"/>
          <w:szCs w:val="28"/>
        </w:rPr>
        <w:t>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</w:t>
      </w:r>
      <w:proofErr w:type="gramEnd"/>
      <w:r w:rsidRPr="00E25AB8">
        <w:rPr>
          <w:sz w:val="28"/>
          <w:szCs w:val="28"/>
        </w:rPr>
        <w:t xml:space="preserve"> </w:t>
      </w:r>
      <w:proofErr w:type="gramStart"/>
      <w:r w:rsidRPr="00E25AB8">
        <w:rPr>
          <w:sz w:val="28"/>
          <w:szCs w:val="28"/>
        </w:rPr>
        <w:t>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</w:t>
      </w:r>
      <w:proofErr w:type="gramEnd"/>
      <w:r w:rsidRPr="00E25AB8">
        <w:rPr>
          <w:sz w:val="28"/>
          <w:szCs w:val="28"/>
        </w:rPr>
        <w:t xml:space="preserve"> органов Российской Федерации, граждане, выполняющие (выполнявшие) служебные и иные аналогичные функции на указанных территориях; </w:t>
      </w:r>
      <w:r w:rsidR="006903D1">
        <w:rPr>
          <w:sz w:val="28"/>
          <w:szCs w:val="28"/>
        </w:rPr>
        <w:t xml:space="preserve">                                                    </w:t>
      </w:r>
      <w:r w:rsidR="00C44460">
        <w:rPr>
          <w:sz w:val="28"/>
          <w:szCs w:val="28"/>
        </w:rPr>
        <w:t xml:space="preserve">                                  </w:t>
      </w:r>
      <w:proofErr w:type="gramStart"/>
      <w:r w:rsidRPr="00E25AB8">
        <w:rPr>
          <w:sz w:val="28"/>
          <w:szCs w:val="28"/>
        </w:rPr>
        <w:t>15)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E25AB8">
        <w:rPr>
          <w:sz w:val="28"/>
          <w:szCs w:val="28"/>
        </w:rPr>
        <w:t xml:space="preserve"> </w:t>
      </w:r>
      <w:proofErr w:type="gramStart"/>
      <w:r w:rsidRPr="00E25AB8">
        <w:rPr>
          <w:sz w:val="28"/>
          <w:szCs w:val="28"/>
        </w:rPr>
        <w:t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</w:t>
      </w:r>
      <w:proofErr w:type="gramEnd"/>
      <w:r w:rsidRPr="00E25AB8">
        <w:rPr>
          <w:sz w:val="28"/>
          <w:szCs w:val="28"/>
        </w:rPr>
        <w:t xml:space="preserve"> Российской Федерации, при условии их участия в специальной военной операции на указанных территориях; </w:t>
      </w:r>
      <w:r w:rsidR="006903D1">
        <w:rPr>
          <w:sz w:val="28"/>
          <w:szCs w:val="28"/>
        </w:rPr>
        <w:t xml:space="preserve">                                                                                        </w:t>
      </w:r>
      <w:proofErr w:type="gramStart"/>
      <w:r w:rsidRPr="00E25AB8">
        <w:rPr>
          <w:sz w:val="28"/>
          <w:szCs w:val="28"/>
        </w:rPr>
        <w:t xml:space="preserve">16)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</w:t>
      </w:r>
      <w:r w:rsidRPr="00E25AB8">
        <w:rPr>
          <w:sz w:val="28"/>
          <w:szCs w:val="28"/>
        </w:rPr>
        <w:lastRenderedPageBreak/>
        <w:t xml:space="preserve">формирований и органов Донецкой Народной Республики и Луганской Народной Республики начиная с 11 мая 2014 года; </w:t>
      </w:r>
      <w:r w:rsidR="006903D1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E25AB8">
        <w:rPr>
          <w:sz w:val="28"/>
          <w:szCs w:val="28"/>
        </w:rPr>
        <w:t>17) дети лиц, указанных в пунктах 14 - 16 настоящей части;</w:t>
      </w:r>
      <w:proofErr w:type="gramEnd"/>
      <w:r w:rsidRPr="00E25AB8">
        <w:rPr>
          <w:sz w:val="28"/>
          <w:szCs w:val="28"/>
        </w:rPr>
        <w:t xml:space="preserve"> </w:t>
      </w:r>
      <w:r w:rsidR="006903D1">
        <w:rPr>
          <w:sz w:val="28"/>
          <w:szCs w:val="28"/>
        </w:rPr>
        <w:t xml:space="preserve">                                                              </w:t>
      </w:r>
      <w:proofErr w:type="gramStart"/>
      <w:r w:rsidRPr="00E25AB8">
        <w:rPr>
          <w:sz w:val="28"/>
          <w:szCs w:val="28"/>
        </w:rPr>
        <w:t>18)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</w:r>
      <w:proofErr w:type="gramEnd"/>
      <w:r w:rsidR="006903D1">
        <w:rPr>
          <w:sz w:val="28"/>
          <w:szCs w:val="28"/>
        </w:rPr>
        <w:t xml:space="preserve">                                                                                     </w:t>
      </w:r>
      <w:r w:rsidRPr="00E25AB8">
        <w:rPr>
          <w:sz w:val="28"/>
          <w:szCs w:val="28"/>
        </w:rPr>
        <w:t xml:space="preserve"> 19) дети медицинских работников, умерших в результате инфицирования новой </w:t>
      </w:r>
      <w:proofErr w:type="spellStart"/>
      <w:r w:rsidRPr="00E25AB8">
        <w:rPr>
          <w:sz w:val="28"/>
          <w:szCs w:val="28"/>
        </w:rPr>
        <w:t>коронавирусной</w:t>
      </w:r>
      <w:proofErr w:type="spellEnd"/>
      <w:r w:rsidRPr="00E25AB8">
        <w:rPr>
          <w:sz w:val="28"/>
          <w:szCs w:val="28"/>
        </w:rPr>
        <w:t xml:space="preserve"> инфекцией (COVID-19) при исполнении ими трудовых обязанностей. Подтверждение указанного социального статуса осуществляется поступающими гражданами посредством предоставления дополнительных документов и сведений к заявлению о приеме в образовательную организацию. </w:t>
      </w:r>
      <w:proofErr w:type="gramStart"/>
      <w:r w:rsidRPr="00E25AB8">
        <w:rPr>
          <w:sz w:val="28"/>
          <w:szCs w:val="28"/>
        </w:rPr>
        <w:t>Документами, подтверждающими право граждан на зачисление в образовательную организацию в первоочередном порядке являются справки об участии в специальной военной операции, которые выдаются: - военнослужащим, лицам гражданского персонала Вооруженных Сил Российской Федерации, лицам, заключившим контракт о добровольном содействии в выполнении задач, возложенных на Вооруженные Силы Российской Федерации, по их обращениям (рапортам, заявлениям) — воинскими частями на основании документов (сведений), подтверждающих участие в специальной</w:t>
      </w:r>
      <w:proofErr w:type="gramEnd"/>
      <w:r w:rsidRPr="00E25AB8">
        <w:rPr>
          <w:sz w:val="28"/>
          <w:szCs w:val="28"/>
        </w:rPr>
        <w:t xml:space="preserve"> военной операции; - членам семей (законным представителям членов семей) военнослужащих, лиц гражданского персонала Вооруженных Сил Российской Федерации, по их обращениям (заявлениям) воинскими частями либо военными комиссариатами муниципальных образований; гражданам, уволенным с военной службы, исключенным из добровольческих формирований, лицам гражданского персонала Вооруженных Сил Российской Федерации, уволенным с работы (службы), членам их семей (законным представителям этих граждан и членов их семей) по их обращениям (заявлениям) — военными комиссариатами муниципальных образований. К указанным документам также относятся удостоверение Героя Российской Федерации и удостоверение к государственной награде Российской Федерации, которые выдаются лицам в случае присвоения высшего звания Российской Федерации и при вручении государственной награды Российской Федерации — орден Мужества. </w:t>
      </w:r>
    </w:p>
    <w:p w:rsidR="006903D1" w:rsidRDefault="006903D1" w:rsidP="0069794F">
      <w:pPr>
        <w:rPr>
          <w:sz w:val="28"/>
          <w:szCs w:val="28"/>
        </w:rPr>
      </w:pPr>
    </w:p>
    <w:p w:rsidR="006903D1" w:rsidRDefault="002741E5" w:rsidP="0069794F">
      <w:pPr>
        <w:rPr>
          <w:sz w:val="28"/>
          <w:szCs w:val="28"/>
        </w:rPr>
      </w:pPr>
      <w:r w:rsidRPr="00E25AB8">
        <w:rPr>
          <w:sz w:val="28"/>
          <w:szCs w:val="28"/>
        </w:rPr>
        <w:t xml:space="preserve">40.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путем подсчёта среднего балла документа об образовании и выстраивания рейтинга абитуриентов. При подсчете среднего балла аттестата об образовании рассматриваются все оценки, внесенные в аттестат (приложение). При подсчете среднего балла дипломов о начальном профессиональном образовании с получением среднего общего образования при определении среднего балла рассматриваются оценки по предметам общеобразовательного цикла. Порядок </w:t>
      </w:r>
      <w:r w:rsidRPr="00E25AB8">
        <w:rPr>
          <w:sz w:val="28"/>
          <w:szCs w:val="28"/>
        </w:rPr>
        <w:lastRenderedPageBreak/>
        <w:t xml:space="preserve">определения среднего балла документа об образовании: </w:t>
      </w:r>
      <w:r w:rsidR="006903D1">
        <w:rPr>
          <w:sz w:val="28"/>
          <w:szCs w:val="28"/>
        </w:rPr>
        <w:t xml:space="preserve">                                                                                          </w:t>
      </w:r>
      <w:r w:rsidRPr="00E25AB8">
        <w:rPr>
          <w:sz w:val="28"/>
          <w:szCs w:val="28"/>
        </w:rPr>
        <w:t>а) составляется полный список оценок, указанных в документе;</w:t>
      </w:r>
      <w:r w:rsidR="006903D1">
        <w:rPr>
          <w:sz w:val="28"/>
          <w:szCs w:val="28"/>
        </w:rPr>
        <w:t xml:space="preserve">                                                         </w:t>
      </w:r>
      <w:r w:rsidRPr="00E25AB8">
        <w:rPr>
          <w:sz w:val="28"/>
          <w:szCs w:val="28"/>
        </w:rPr>
        <w:t xml:space="preserve"> б) подсчитывается количество дисциплин, за которые были выставлены оценки; </w:t>
      </w:r>
      <w:r w:rsidR="006903D1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E25AB8">
        <w:rPr>
          <w:sz w:val="28"/>
          <w:szCs w:val="28"/>
        </w:rPr>
        <w:t xml:space="preserve">в) суммируются все итоговые оценки; </w:t>
      </w:r>
      <w:r w:rsidR="006903D1">
        <w:rPr>
          <w:sz w:val="28"/>
          <w:szCs w:val="28"/>
        </w:rPr>
        <w:t xml:space="preserve">                                                                                             </w:t>
      </w:r>
      <w:proofErr w:type="gramStart"/>
      <w:r w:rsidRPr="00E25AB8">
        <w:rPr>
          <w:sz w:val="28"/>
          <w:szCs w:val="28"/>
        </w:rPr>
        <w:t>г) сумма оценок делится на количество дисциплин 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  <w:proofErr w:type="gramEnd"/>
      <w:r w:rsidRPr="00E25AB8">
        <w:rPr>
          <w:sz w:val="28"/>
          <w:szCs w:val="28"/>
        </w:rPr>
        <w:t xml:space="preserve"> </w:t>
      </w:r>
      <w:r w:rsidR="006903D1">
        <w:rPr>
          <w:sz w:val="28"/>
          <w:szCs w:val="28"/>
        </w:rPr>
        <w:t xml:space="preserve">                </w:t>
      </w:r>
      <w:r w:rsidRPr="00E25AB8">
        <w:rPr>
          <w:sz w:val="28"/>
          <w:szCs w:val="28"/>
        </w:rPr>
        <w:t xml:space="preserve">При наличии результатов индивидуальных достижений и договора о целевом обучении учитывается в первую очередь договор о целевом обучении. </w:t>
      </w:r>
      <w:r w:rsidR="006903D1">
        <w:rPr>
          <w:sz w:val="28"/>
          <w:szCs w:val="28"/>
        </w:rPr>
        <w:t xml:space="preserve">               </w:t>
      </w:r>
    </w:p>
    <w:p w:rsidR="006903D1" w:rsidRDefault="006903D1" w:rsidP="0069794F">
      <w:pPr>
        <w:rPr>
          <w:sz w:val="28"/>
          <w:szCs w:val="28"/>
        </w:rPr>
      </w:pPr>
    </w:p>
    <w:p w:rsidR="004A00C8" w:rsidRDefault="002741E5" w:rsidP="0069794F">
      <w:pPr>
        <w:rPr>
          <w:sz w:val="28"/>
          <w:szCs w:val="28"/>
        </w:rPr>
      </w:pPr>
      <w:r w:rsidRPr="00E25AB8">
        <w:rPr>
          <w:sz w:val="28"/>
          <w:szCs w:val="28"/>
        </w:rPr>
        <w:t xml:space="preserve">41. </w:t>
      </w:r>
      <w:proofErr w:type="gramStart"/>
      <w:r w:rsidRPr="00E25AB8">
        <w:rPr>
          <w:sz w:val="28"/>
          <w:szCs w:val="28"/>
        </w:rPr>
        <w:t xml:space="preserve">При приеме на обучение по образовательным программам образовательной организацией учитываются следующие результаты индивидуальных достижений: </w:t>
      </w:r>
      <w:r w:rsidR="004A00C8">
        <w:rPr>
          <w:sz w:val="28"/>
          <w:szCs w:val="28"/>
        </w:rPr>
        <w:t xml:space="preserve">                                                                                             </w:t>
      </w:r>
      <w:r w:rsidRPr="00E25AB8">
        <w:rPr>
          <w:sz w:val="28"/>
          <w:szCs w:val="28"/>
        </w:rPr>
        <w:t>1)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</w:t>
      </w:r>
      <w:proofErr w:type="gramEnd"/>
      <w:r w:rsidRPr="00E25AB8">
        <w:rPr>
          <w:sz w:val="28"/>
          <w:szCs w:val="28"/>
        </w:rPr>
        <w:t xml:space="preserve"> </w:t>
      </w:r>
      <w:proofErr w:type="gramStart"/>
      <w:r w:rsidRPr="00E25AB8">
        <w:rPr>
          <w:sz w:val="28"/>
          <w:szCs w:val="28"/>
        </w:rPr>
        <w:t xml:space="preserve">и спортивных достижений, в соответствии с постановлением Правительства Российской Федерации от 19 октября 2023 г. № 1738 «Об утверждении Правил выявления детей и молодежи, проявивших выдающиеся способности, и сопровождения их дальнейшего развития»; </w:t>
      </w:r>
      <w:r w:rsidR="004A00C8"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E25AB8">
        <w:rPr>
          <w:sz w:val="28"/>
          <w:szCs w:val="28"/>
        </w:rPr>
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"Абилимпикс";</w:t>
      </w:r>
      <w:proofErr w:type="gramEnd"/>
      <w:r w:rsidRPr="00E25AB8">
        <w:rPr>
          <w:sz w:val="28"/>
          <w:szCs w:val="28"/>
        </w:rPr>
        <w:t xml:space="preserve"> </w:t>
      </w:r>
      <w:r w:rsidR="004A00C8">
        <w:rPr>
          <w:sz w:val="28"/>
          <w:szCs w:val="28"/>
        </w:rPr>
        <w:t xml:space="preserve">                                                                          </w:t>
      </w:r>
      <w:r w:rsidRPr="00E25AB8">
        <w:rPr>
          <w:sz w:val="28"/>
          <w:szCs w:val="28"/>
        </w:rPr>
        <w:t>3) наличие у поступающего статуса победителя или призера отборочного этапа или финала чемпионата по профессиональному мастерству "Профессионалы", отборочного этапа или финала чемпионата высоких технологий, национального открытого чемпионата творческих компетенций "</w:t>
      </w:r>
      <w:proofErr w:type="spellStart"/>
      <w:r w:rsidRPr="00E25AB8">
        <w:rPr>
          <w:sz w:val="28"/>
          <w:szCs w:val="28"/>
        </w:rPr>
        <w:t>АртМастерс</w:t>
      </w:r>
      <w:proofErr w:type="spellEnd"/>
      <w:r w:rsidRPr="00E25AB8">
        <w:rPr>
          <w:sz w:val="28"/>
          <w:szCs w:val="28"/>
        </w:rPr>
        <w:t xml:space="preserve"> (Мастера Искусств)"; </w:t>
      </w:r>
      <w:r w:rsidR="004A00C8">
        <w:rPr>
          <w:sz w:val="28"/>
          <w:szCs w:val="28"/>
        </w:rPr>
        <w:t xml:space="preserve">                                                                                  </w:t>
      </w:r>
      <w:r w:rsidR="0071064C">
        <w:rPr>
          <w:sz w:val="28"/>
          <w:szCs w:val="28"/>
        </w:rPr>
        <w:t xml:space="preserve">                                                   </w:t>
      </w:r>
      <w:r w:rsidRPr="00E25AB8">
        <w:rPr>
          <w:sz w:val="28"/>
          <w:szCs w:val="28"/>
        </w:rPr>
        <w:t xml:space="preserve">4) наличие у поступающего статуса чемпиона или призера Олимпийских игр, </w:t>
      </w:r>
      <w:proofErr w:type="spellStart"/>
      <w:r w:rsidRPr="00E25AB8">
        <w:rPr>
          <w:sz w:val="28"/>
          <w:szCs w:val="28"/>
        </w:rPr>
        <w:t>Паралимпийских</w:t>
      </w:r>
      <w:proofErr w:type="spellEnd"/>
      <w:r w:rsidRPr="00E25AB8">
        <w:rPr>
          <w:sz w:val="28"/>
          <w:szCs w:val="28"/>
        </w:rPr>
        <w:t xml:space="preserve"> игр и </w:t>
      </w:r>
      <w:proofErr w:type="spellStart"/>
      <w:r w:rsidRPr="00E25AB8">
        <w:rPr>
          <w:sz w:val="28"/>
          <w:szCs w:val="28"/>
        </w:rPr>
        <w:t>Сурдлимпийских</w:t>
      </w:r>
      <w:proofErr w:type="spellEnd"/>
      <w:r w:rsidRPr="00E25AB8">
        <w:rPr>
          <w:sz w:val="28"/>
          <w:szCs w:val="28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E25AB8">
        <w:rPr>
          <w:sz w:val="28"/>
          <w:szCs w:val="28"/>
        </w:rPr>
        <w:t>Паралимпийских</w:t>
      </w:r>
      <w:proofErr w:type="spellEnd"/>
      <w:r w:rsidRPr="00E25AB8">
        <w:rPr>
          <w:sz w:val="28"/>
          <w:szCs w:val="28"/>
        </w:rPr>
        <w:t xml:space="preserve"> игр и </w:t>
      </w:r>
      <w:proofErr w:type="spellStart"/>
      <w:r w:rsidRPr="00E25AB8">
        <w:rPr>
          <w:sz w:val="28"/>
          <w:szCs w:val="28"/>
        </w:rPr>
        <w:t>Сурдлимпийских</w:t>
      </w:r>
      <w:proofErr w:type="spellEnd"/>
      <w:r w:rsidRPr="00E25AB8">
        <w:rPr>
          <w:sz w:val="28"/>
          <w:szCs w:val="28"/>
        </w:rPr>
        <w:t xml:space="preserve"> игр; </w:t>
      </w:r>
      <w:r w:rsidR="004A00C8">
        <w:rPr>
          <w:sz w:val="28"/>
          <w:szCs w:val="28"/>
        </w:rPr>
        <w:t xml:space="preserve">                                                                        </w:t>
      </w:r>
      <w:r w:rsidR="0071064C">
        <w:rPr>
          <w:sz w:val="28"/>
          <w:szCs w:val="28"/>
        </w:rPr>
        <w:t xml:space="preserve">                                               </w:t>
      </w:r>
      <w:proofErr w:type="gramStart"/>
      <w:r w:rsidRPr="00E25AB8">
        <w:rPr>
          <w:sz w:val="28"/>
          <w:szCs w:val="28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 w:rsidRPr="00E25AB8">
        <w:rPr>
          <w:sz w:val="28"/>
          <w:szCs w:val="28"/>
        </w:rPr>
        <w:t>Паралимпийских</w:t>
      </w:r>
      <w:proofErr w:type="spellEnd"/>
      <w:r w:rsidRPr="00E25AB8">
        <w:rPr>
          <w:sz w:val="28"/>
          <w:szCs w:val="28"/>
        </w:rPr>
        <w:t xml:space="preserve"> игр и </w:t>
      </w:r>
      <w:proofErr w:type="spellStart"/>
      <w:r w:rsidRPr="00E25AB8">
        <w:rPr>
          <w:sz w:val="28"/>
          <w:szCs w:val="28"/>
        </w:rPr>
        <w:t>Сурдлимпийских</w:t>
      </w:r>
      <w:proofErr w:type="spellEnd"/>
      <w:r w:rsidRPr="00E25AB8">
        <w:rPr>
          <w:sz w:val="28"/>
          <w:szCs w:val="28"/>
        </w:rPr>
        <w:t xml:space="preserve"> игр. </w:t>
      </w:r>
      <w:r w:rsidR="004A00C8">
        <w:rPr>
          <w:sz w:val="28"/>
          <w:szCs w:val="28"/>
        </w:rPr>
        <w:t xml:space="preserve">                                                                                                </w:t>
      </w:r>
      <w:r w:rsidR="0071064C">
        <w:rPr>
          <w:sz w:val="28"/>
          <w:szCs w:val="28"/>
        </w:rPr>
        <w:t xml:space="preserve">                   </w:t>
      </w:r>
      <w:r w:rsidR="004A00C8">
        <w:rPr>
          <w:sz w:val="28"/>
          <w:szCs w:val="28"/>
        </w:rPr>
        <w:t xml:space="preserve"> </w:t>
      </w:r>
      <w:r w:rsidRPr="00E25AB8">
        <w:rPr>
          <w:sz w:val="28"/>
          <w:szCs w:val="28"/>
        </w:rPr>
        <w:t>6)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</w:t>
      </w:r>
      <w:proofErr w:type="gramEnd"/>
      <w:r w:rsidRPr="00E25AB8">
        <w:rPr>
          <w:sz w:val="28"/>
          <w:szCs w:val="28"/>
        </w:rPr>
        <w:t xml:space="preserve"> </w:t>
      </w:r>
      <w:proofErr w:type="gramStart"/>
      <w:r w:rsidRPr="00E25AB8">
        <w:rPr>
          <w:sz w:val="28"/>
          <w:szCs w:val="28"/>
        </w:rPr>
        <w:t xml:space="preserve">контрактом о добровольном содействии в выполнении задач, возложенных на Вооруженные Силы Российской Федерации или войска национальной гвардии </w:t>
      </w:r>
      <w:r w:rsidRPr="00E25AB8">
        <w:rPr>
          <w:sz w:val="28"/>
          <w:szCs w:val="28"/>
        </w:rPr>
        <w:lastRenderedPageBreak/>
        <w:t xml:space="preserve">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 </w:t>
      </w:r>
      <w:r w:rsidR="004A00C8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E25AB8">
        <w:rPr>
          <w:sz w:val="28"/>
          <w:szCs w:val="28"/>
        </w:rPr>
        <w:t>7) 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</w:t>
      </w:r>
      <w:proofErr w:type="spellStart"/>
      <w:r w:rsidRPr="00E25AB8">
        <w:rPr>
          <w:sz w:val="28"/>
          <w:szCs w:val="28"/>
        </w:rPr>
        <w:t>волонтерства</w:t>
      </w:r>
      <w:proofErr w:type="spellEnd"/>
      <w:r w:rsidRPr="00E25AB8">
        <w:rPr>
          <w:sz w:val="28"/>
          <w:szCs w:val="28"/>
        </w:rPr>
        <w:t>), указанной в</w:t>
      </w:r>
      <w:proofErr w:type="gramEnd"/>
      <w:r w:rsidRPr="00E25AB8">
        <w:rPr>
          <w:sz w:val="28"/>
          <w:szCs w:val="28"/>
        </w:rPr>
        <w:t xml:space="preserve"> статье 175 Федерального закона от 11 августа 1995 г. № 135-ФЗ «О благотворительной деятельности и добровольчестве (</w:t>
      </w:r>
      <w:proofErr w:type="spellStart"/>
      <w:r w:rsidRPr="00E25AB8">
        <w:rPr>
          <w:sz w:val="28"/>
          <w:szCs w:val="28"/>
        </w:rPr>
        <w:t>волонтерстве</w:t>
      </w:r>
      <w:proofErr w:type="spellEnd"/>
      <w:r w:rsidRPr="00E25AB8">
        <w:rPr>
          <w:sz w:val="28"/>
          <w:szCs w:val="28"/>
        </w:rPr>
        <w:t xml:space="preserve">)», в объеме и порядке, установленных в правилах приема, утвержденных образовательной организацией самостоятельно </w:t>
      </w:r>
    </w:p>
    <w:p w:rsidR="004A00C8" w:rsidRDefault="004A00C8" w:rsidP="0069794F">
      <w:pPr>
        <w:rPr>
          <w:sz w:val="28"/>
          <w:szCs w:val="28"/>
        </w:rPr>
      </w:pPr>
    </w:p>
    <w:p w:rsidR="004A00C8" w:rsidRDefault="002741E5" w:rsidP="0069794F">
      <w:pPr>
        <w:rPr>
          <w:sz w:val="28"/>
          <w:szCs w:val="28"/>
        </w:rPr>
      </w:pPr>
      <w:r w:rsidRPr="00E25AB8">
        <w:rPr>
          <w:sz w:val="28"/>
          <w:szCs w:val="28"/>
        </w:rPr>
        <w:t>42. При наличии свободных мест, оставшихся после зачисления, в том числе по результатам вступительных испытаний, зачисление в образовательную организацию осуществляется до 1 декабря текущего года.</w:t>
      </w:r>
    </w:p>
    <w:p w:rsidR="004A00C8" w:rsidRDefault="004A00C8" w:rsidP="0069794F">
      <w:pPr>
        <w:rPr>
          <w:sz w:val="28"/>
          <w:szCs w:val="28"/>
        </w:rPr>
      </w:pPr>
    </w:p>
    <w:p w:rsidR="004A00C8" w:rsidRDefault="002741E5" w:rsidP="0069794F">
      <w:pPr>
        <w:rPr>
          <w:sz w:val="28"/>
          <w:szCs w:val="28"/>
        </w:rPr>
      </w:pPr>
      <w:r w:rsidRPr="00E25AB8">
        <w:rPr>
          <w:sz w:val="28"/>
          <w:szCs w:val="28"/>
        </w:rPr>
        <w:t xml:space="preserve"> 43. </w:t>
      </w:r>
      <w:proofErr w:type="gramStart"/>
      <w:r w:rsidRPr="00E25AB8">
        <w:rPr>
          <w:sz w:val="28"/>
          <w:szCs w:val="28"/>
        </w:rPr>
        <w:t>В случае зачисления в образовательную организацию на основании электронного дубликата документа об образовании и (или) документа об образовании и о квалификации при подаче заявления с использованием функционала порталов государственных услуг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(или) документа об образовании и о квалификации и 4 фотографии</w:t>
      </w:r>
      <w:r w:rsidR="000B7986" w:rsidRPr="00E25AB8">
        <w:rPr>
          <w:sz w:val="28"/>
          <w:szCs w:val="28"/>
        </w:rPr>
        <w:t xml:space="preserve"> </w:t>
      </w:r>
      <w:proofErr w:type="gramEnd"/>
    </w:p>
    <w:p w:rsidR="004A00C8" w:rsidRDefault="004A00C8" w:rsidP="0069794F">
      <w:pPr>
        <w:rPr>
          <w:sz w:val="28"/>
          <w:szCs w:val="28"/>
        </w:rPr>
      </w:pPr>
    </w:p>
    <w:p w:rsidR="004A00C8" w:rsidRDefault="004A00C8" w:rsidP="0069794F">
      <w:r>
        <w:rPr>
          <w:b/>
          <w:sz w:val="28"/>
          <w:szCs w:val="28"/>
        </w:rPr>
        <w:t>IX</w:t>
      </w:r>
      <w:r w:rsidRPr="004A00C8">
        <w:rPr>
          <w:b/>
          <w:sz w:val="28"/>
          <w:szCs w:val="28"/>
        </w:rPr>
        <w:t>. Порядок внесения изменений</w:t>
      </w:r>
      <w:r>
        <w:t xml:space="preserve"> </w:t>
      </w:r>
    </w:p>
    <w:p w:rsidR="004A00C8" w:rsidRDefault="004A00C8" w:rsidP="0069794F"/>
    <w:p w:rsidR="004A00C8" w:rsidRDefault="004A00C8" w:rsidP="0069794F">
      <w:pPr>
        <w:rPr>
          <w:sz w:val="28"/>
          <w:szCs w:val="28"/>
        </w:rPr>
      </w:pPr>
      <w:r w:rsidRPr="004A00C8">
        <w:rPr>
          <w:sz w:val="28"/>
          <w:szCs w:val="28"/>
        </w:rPr>
        <w:t xml:space="preserve">44.  </w:t>
      </w:r>
      <w:proofErr w:type="gramStart"/>
      <w:r w:rsidRPr="004A00C8">
        <w:rPr>
          <w:sz w:val="28"/>
          <w:szCs w:val="28"/>
        </w:rPr>
        <w:t xml:space="preserve">В случае изменения Порядка приема в имеющие государственную аккредитацию образовательные учреждения среднего профессионального образования, определяемого Министерством образования и науки РФ, в настоящие Правила могут быть внесены соответствующие изменения. </w:t>
      </w:r>
      <w:r>
        <w:rPr>
          <w:sz w:val="28"/>
          <w:szCs w:val="28"/>
        </w:rPr>
        <w:t xml:space="preserve">  </w:t>
      </w:r>
      <w:proofErr w:type="gramEnd"/>
    </w:p>
    <w:p w:rsidR="004A00C8" w:rsidRDefault="004A00C8" w:rsidP="0069794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A00C8">
        <w:rPr>
          <w:sz w:val="28"/>
          <w:szCs w:val="28"/>
        </w:rPr>
        <w:t xml:space="preserve">Необходимые изменения и дополнения могут быть внесены в настоящие Правила при рассмотрении на заседании приемной комиссии и утверждении директором училища. </w:t>
      </w:r>
      <w:r w:rsidR="000B7986" w:rsidRPr="004A00C8">
        <w:rPr>
          <w:sz w:val="28"/>
          <w:szCs w:val="28"/>
        </w:rPr>
        <w:t xml:space="preserve">  </w:t>
      </w:r>
    </w:p>
    <w:p w:rsidR="004A00C8" w:rsidRDefault="004A00C8" w:rsidP="0069794F">
      <w:pPr>
        <w:rPr>
          <w:sz w:val="28"/>
          <w:szCs w:val="28"/>
        </w:rPr>
      </w:pPr>
    </w:p>
    <w:p w:rsidR="004A00C8" w:rsidRDefault="004A00C8" w:rsidP="0069794F">
      <w:pPr>
        <w:rPr>
          <w:sz w:val="28"/>
          <w:szCs w:val="28"/>
        </w:rPr>
      </w:pPr>
      <w:r w:rsidRPr="004A00C8">
        <w:rPr>
          <w:b/>
          <w:sz w:val="28"/>
          <w:szCs w:val="28"/>
        </w:rPr>
        <w:t>Приём документов проводится по адресу:</w:t>
      </w:r>
      <w:r w:rsidRPr="004A0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</w:t>
      </w:r>
      <w:r w:rsidRPr="004A00C8">
        <w:rPr>
          <w:sz w:val="28"/>
          <w:szCs w:val="28"/>
        </w:rPr>
        <w:t xml:space="preserve">346330 Ростовская обл., г. Донецк, ул. Королева, д.12 </w:t>
      </w:r>
      <w:r>
        <w:rPr>
          <w:sz w:val="28"/>
          <w:szCs w:val="28"/>
        </w:rPr>
        <w:t xml:space="preserve">                                                    </w:t>
      </w:r>
      <w:r w:rsidRPr="004A00C8">
        <w:rPr>
          <w:sz w:val="28"/>
          <w:szCs w:val="28"/>
        </w:rPr>
        <w:t xml:space="preserve">Тел. для справок – 8(86368) 2-24-03, 2-19-74, 2-26- </w:t>
      </w:r>
      <w:r>
        <w:rPr>
          <w:sz w:val="28"/>
          <w:szCs w:val="28"/>
        </w:rPr>
        <w:t>63</w:t>
      </w:r>
    </w:p>
    <w:p w:rsidR="004A00C8" w:rsidRDefault="004A00C8" w:rsidP="0069794F">
      <w:pPr>
        <w:rPr>
          <w:sz w:val="28"/>
          <w:szCs w:val="28"/>
        </w:rPr>
      </w:pPr>
    </w:p>
    <w:p w:rsidR="004A00C8" w:rsidRDefault="004A00C8" w:rsidP="0069794F">
      <w:pPr>
        <w:rPr>
          <w:sz w:val="28"/>
          <w:szCs w:val="28"/>
        </w:rPr>
      </w:pPr>
    </w:p>
    <w:p w:rsidR="004A00C8" w:rsidRDefault="004A00C8" w:rsidP="0069794F">
      <w:pPr>
        <w:rPr>
          <w:sz w:val="28"/>
          <w:szCs w:val="28"/>
        </w:rPr>
      </w:pPr>
    </w:p>
    <w:p w:rsidR="004A00C8" w:rsidRDefault="004A00C8" w:rsidP="0069794F">
      <w:pPr>
        <w:rPr>
          <w:sz w:val="28"/>
          <w:szCs w:val="28"/>
        </w:rPr>
      </w:pPr>
      <w:proofErr w:type="spellStart"/>
      <w:r w:rsidRPr="004A00C8">
        <w:rPr>
          <w:sz w:val="28"/>
          <w:szCs w:val="28"/>
        </w:rPr>
        <w:t>E-mail</w:t>
      </w:r>
      <w:proofErr w:type="spellEnd"/>
      <w:r w:rsidRPr="004A00C8">
        <w:rPr>
          <w:sz w:val="28"/>
          <w:szCs w:val="28"/>
        </w:rPr>
        <w:t xml:space="preserve">: npo_50@mail.ru </w:t>
      </w:r>
    </w:p>
    <w:p w:rsidR="004A00C8" w:rsidRDefault="004A00C8" w:rsidP="0069794F">
      <w:pPr>
        <w:rPr>
          <w:sz w:val="28"/>
          <w:szCs w:val="28"/>
        </w:rPr>
      </w:pPr>
      <w:r w:rsidRPr="004A00C8">
        <w:rPr>
          <w:sz w:val="28"/>
          <w:szCs w:val="28"/>
        </w:rPr>
        <w:t xml:space="preserve">Сайт училища: </w:t>
      </w:r>
      <w:hyperlink r:id="rId10" w:history="1">
        <w:r w:rsidRPr="00B352AA">
          <w:rPr>
            <w:rStyle w:val="a6"/>
            <w:sz w:val="28"/>
            <w:szCs w:val="28"/>
          </w:rPr>
          <w:t>https://npopu-50.profiedu.ru</w:t>
        </w:r>
      </w:hyperlink>
      <w:r w:rsidRPr="004A00C8">
        <w:rPr>
          <w:sz w:val="28"/>
          <w:szCs w:val="28"/>
        </w:rPr>
        <w:t xml:space="preserve"> </w:t>
      </w:r>
    </w:p>
    <w:p w:rsidR="004A00C8" w:rsidRDefault="004A00C8" w:rsidP="0069794F">
      <w:pPr>
        <w:rPr>
          <w:sz w:val="28"/>
          <w:szCs w:val="28"/>
        </w:rPr>
      </w:pPr>
      <w:r w:rsidRPr="004A00C8">
        <w:rPr>
          <w:sz w:val="28"/>
          <w:szCs w:val="28"/>
        </w:rPr>
        <w:t xml:space="preserve">Обучение бесплатное, </w:t>
      </w:r>
      <w:proofErr w:type="gramStart"/>
      <w:r w:rsidRPr="004A00C8">
        <w:rPr>
          <w:sz w:val="28"/>
          <w:szCs w:val="28"/>
        </w:rPr>
        <w:t>нуждающимся</w:t>
      </w:r>
      <w:proofErr w:type="gramEnd"/>
      <w:r w:rsidRPr="004A00C8">
        <w:rPr>
          <w:sz w:val="28"/>
          <w:szCs w:val="28"/>
        </w:rPr>
        <w:t xml:space="preserve"> предоставляется общежитие. Общежитие Училища расположено по адресу: </w:t>
      </w:r>
      <w:proofErr w:type="gramStart"/>
      <w:r w:rsidRPr="004A00C8">
        <w:rPr>
          <w:sz w:val="28"/>
          <w:szCs w:val="28"/>
        </w:rPr>
        <w:t>г</w:t>
      </w:r>
      <w:proofErr w:type="gramEnd"/>
      <w:r w:rsidRPr="004A00C8">
        <w:rPr>
          <w:sz w:val="28"/>
          <w:szCs w:val="28"/>
        </w:rPr>
        <w:t xml:space="preserve">. Донецк, Ростовской области, ул. Королева, д. 10-б </w:t>
      </w:r>
    </w:p>
    <w:p w:rsidR="004A00C8" w:rsidRDefault="004A00C8" w:rsidP="0069794F">
      <w:pPr>
        <w:rPr>
          <w:sz w:val="28"/>
          <w:szCs w:val="28"/>
        </w:rPr>
      </w:pPr>
      <w:r w:rsidRPr="004A00C8">
        <w:rPr>
          <w:sz w:val="28"/>
          <w:szCs w:val="28"/>
        </w:rPr>
        <w:t>Обучение в училище ведется на русском языке.</w:t>
      </w:r>
    </w:p>
    <w:p w:rsidR="004A00C8" w:rsidRDefault="004A00C8" w:rsidP="0069794F">
      <w:pPr>
        <w:rPr>
          <w:sz w:val="28"/>
          <w:szCs w:val="28"/>
        </w:rPr>
      </w:pPr>
    </w:p>
    <w:p w:rsidR="0071064C" w:rsidRDefault="0071064C" w:rsidP="0069794F">
      <w:pPr>
        <w:rPr>
          <w:b/>
          <w:sz w:val="28"/>
          <w:szCs w:val="28"/>
        </w:rPr>
      </w:pPr>
    </w:p>
    <w:p w:rsidR="0071064C" w:rsidRDefault="0071064C" w:rsidP="0069794F">
      <w:pPr>
        <w:rPr>
          <w:b/>
          <w:sz w:val="28"/>
          <w:szCs w:val="28"/>
        </w:rPr>
      </w:pPr>
    </w:p>
    <w:p w:rsidR="004A00C8" w:rsidRDefault="004A00C8" w:rsidP="0069794F">
      <w:pPr>
        <w:rPr>
          <w:sz w:val="28"/>
          <w:szCs w:val="28"/>
        </w:rPr>
      </w:pPr>
      <w:r w:rsidRPr="004A00C8">
        <w:rPr>
          <w:b/>
          <w:sz w:val="28"/>
          <w:szCs w:val="28"/>
        </w:rPr>
        <w:lastRenderedPageBreak/>
        <w:t>Училище объявляет прием в 202</w:t>
      </w:r>
      <w:r>
        <w:rPr>
          <w:b/>
          <w:sz w:val="28"/>
          <w:szCs w:val="28"/>
        </w:rPr>
        <w:t>5</w:t>
      </w:r>
      <w:r w:rsidRPr="004A00C8">
        <w:rPr>
          <w:b/>
          <w:sz w:val="28"/>
          <w:szCs w:val="28"/>
        </w:rPr>
        <w:t xml:space="preserve"> году на профессии:</w:t>
      </w:r>
      <w:r w:rsidRPr="004A00C8">
        <w:rPr>
          <w:sz w:val="28"/>
          <w:szCs w:val="28"/>
        </w:rPr>
        <w:t xml:space="preserve"> </w:t>
      </w:r>
    </w:p>
    <w:p w:rsidR="004A00C8" w:rsidRDefault="004A00C8" w:rsidP="0069794F">
      <w:pPr>
        <w:rPr>
          <w:sz w:val="28"/>
          <w:szCs w:val="28"/>
        </w:rPr>
      </w:pPr>
    </w:p>
    <w:p w:rsidR="004A00C8" w:rsidRDefault="004A00C8" w:rsidP="0069794F">
      <w:pPr>
        <w:rPr>
          <w:sz w:val="28"/>
          <w:szCs w:val="28"/>
        </w:rPr>
      </w:pPr>
      <w:r w:rsidRPr="004A00C8">
        <w:rPr>
          <w:b/>
          <w:sz w:val="28"/>
          <w:szCs w:val="28"/>
        </w:rPr>
        <w:t>43.01.09 Повар, кондитер;</w:t>
      </w:r>
      <w:r w:rsidRPr="004A00C8">
        <w:rPr>
          <w:sz w:val="28"/>
          <w:szCs w:val="28"/>
        </w:rPr>
        <w:t xml:space="preserve"> форма получения образования - очная; основная профессиональная образовательная программа среднего профессионального образования; образование, необходимое для поступления - основное общее. </w:t>
      </w:r>
    </w:p>
    <w:p w:rsidR="004A00C8" w:rsidRDefault="004A00C8" w:rsidP="0069794F">
      <w:pPr>
        <w:rPr>
          <w:sz w:val="28"/>
          <w:szCs w:val="28"/>
        </w:rPr>
      </w:pPr>
    </w:p>
    <w:p w:rsidR="004A00C8" w:rsidRDefault="004A00C8" w:rsidP="0069794F">
      <w:pPr>
        <w:rPr>
          <w:sz w:val="28"/>
          <w:szCs w:val="28"/>
        </w:rPr>
      </w:pPr>
      <w:r w:rsidRPr="004A00C8">
        <w:rPr>
          <w:b/>
          <w:sz w:val="28"/>
          <w:szCs w:val="28"/>
        </w:rPr>
        <w:t>23.01.17</w:t>
      </w:r>
      <w:r>
        <w:rPr>
          <w:sz w:val="28"/>
          <w:szCs w:val="28"/>
        </w:rPr>
        <w:t xml:space="preserve"> </w:t>
      </w:r>
      <w:r w:rsidRPr="004A00C8">
        <w:rPr>
          <w:sz w:val="28"/>
          <w:szCs w:val="28"/>
        </w:rPr>
        <w:t xml:space="preserve"> </w:t>
      </w:r>
      <w:r w:rsidRPr="004A00C8">
        <w:rPr>
          <w:b/>
          <w:sz w:val="28"/>
          <w:szCs w:val="28"/>
        </w:rPr>
        <w:t>Мастер по ремонту и обслуживанию автомобилей;</w:t>
      </w:r>
      <w:r w:rsidRPr="004A00C8">
        <w:rPr>
          <w:sz w:val="28"/>
          <w:szCs w:val="28"/>
        </w:rPr>
        <w:t xml:space="preserve"> форма получения образования - очная; основная профессиональная образовательная программа среднего профессионального образования; образование, необходимое для поступления - основное общее. </w:t>
      </w:r>
      <w:r>
        <w:rPr>
          <w:sz w:val="28"/>
          <w:szCs w:val="28"/>
        </w:rPr>
        <w:t xml:space="preserve">                                                         </w:t>
      </w:r>
    </w:p>
    <w:p w:rsidR="004A00C8" w:rsidRDefault="004A00C8" w:rsidP="0069794F">
      <w:pPr>
        <w:rPr>
          <w:sz w:val="28"/>
          <w:szCs w:val="28"/>
        </w:rPr>
      </w:pPr>
    </w:p>
    <w:p w:rsidR="00334794" w:rsidRDefault="004A00C8" w:rsidP="0069794F">
      <w:pPr>
        <w:rPr>
          <w:sz w:val="28"/>
          <w:szCs w:val="28"/>
        </w:rPr>
      </w:pPr>
      <w:r w:rsidRPr="004A00C8">
        <w:rPr>
          <w:b/>
          <w:sz w:val="28"/>
          <w:szCs w:val="28"/>
        </w:rPr>
        <w:t xml:space="preserve">29.01.33 </w:t>
      </w:r>
      <w:r>
        <w:rPr>
          <w:b/>
          <w:sz w:val="28"/>
          <w:szCs w:val="28"/>
        </w:rPr>
        <w:t xml:space="preserve">Мастер </w:t>
      </w:r>
      <w:r w:rsidR="00334794">
        <w:rPr>
          <w:b/>
          <w:sz w:val="28"/>
          <w:szCs w:val="28"/>
        </w:rPr>
        <w:t>по изготовлению швейных изделий</w:t>
      </w:r>
      <w:r w:rsidRPr="004A00C8">
        <w:rPr>
          <w:b/>
          <w:sz w:val="28"/>
          <w:szCs w:val="28"/>
        </w:rPr>
        <w:t>;</w:t>
      </w:r>
      <w:r w:rsidRPr="004A00C8">
        <w:rPr>
          <w:sz w:val="28"/>
          <w:szCs w:val="28"/>
        </w:rPr>
        <w:t xml:space="preserve"> форма получения образования - очная; основная профессиональная образовательная программа среднего профессионального образования; образование, необходимое для поступления - основное общее. </w:t>
      </w:r>
      <w:r w:rsidR="00334794">
        <w:rPr>
          <w:sz w:val="28"/>
          <w:szCs w:val="28"/>
        </w:rPr>
        <w:t xml:space="preserve">                                                                              </w:t>
      </w:r>
    </w:p>
    <w:p w:rsidR="00334794" w:rsidRDefault="00334794" w:rsidP="0069794F">
      <w:pPr>
        <w:rPr>
          <w:sz w:val="28"/>
          <w:szCs w:val="28"/>
        </w:rPr>
      </w:pPr>
    </w:p>
    <w:p w:rsidR="00334794" w:rsidRDefault="004A00C8" w:rsidP="0069794F">
      <w:pPr>
        <w:rPr>
          <w:sz w:val="28"/>
          <w:szCs w:val="28"/>
        </w:rPr>
      </w:pPr>
      <w:r w:rsidRPr="00334794">
        <w:rPr>
          <w:b/>
          <w:sz w:val="28"/>
          <w:szCs w:val="28"/>
        </w:rPr>
        <w:t>38.01.02 Продавец, контролер-кассир;</w:t>
      </w:r>
      <w:r w:rsidRPr="004A00C8">
        <w:rPr>
          <w:sz w:val="28"/>
          <w:szCs w:val="28"/>
        </w:rPr>
        <w:t xml:space="preserve"> форма получения образования - очная; основная профессиональная образовательная программа среднего профессионального образования; образование, необходимое для поступления – среднее общее. </w:t>
      </w:r>
    </w:p>
    <w:p w:rsidR="00334794" w:rsidRDefault="00334794" w:rsidP="0069794F">
      <w:pPr>
        <w:rPr>
          <w:sz w:val="28"/>
          <w:szCs w:val="28"/>
        </w:rPr>
      </w:pPr>
    </w:p>
    <w:p w:rsidR="00334794" w:rsidRDefault="004A00C8" w:rsidP="0069794F">
      <w:pPr>
        <w:rPr>
          <w:sz w:val="28"/>
          <w:szCs w:val="28"/>
        </w:rPr>
      </w:pPr>
      <w:r w:rsidRPr="00334794">
        <w:rPr>
          <w:b/>
          <w:sz w:val="28"/>
          <w:szCs w:val="28"/>
        </w:rPr>
        <w:t xml:space="preserve">15.01.05 Сварщик ручной и частично механизированной сварки (наплавки); </w:t>
      </w:r>
      <w:r w:rsidRPr="004A00C8">
        <w:rPr>
          <w:sz w:val="28"/>
          <w:szCs w:val="28"/>
        </w:rPr>
        <w:t xml:space="preserve">форма получения образования - очная; основная профессиональная образовательная программа среднего профессионального образования; образование, необходимое для поступления – основное общее. </w:t>
      </w:r>
    </w:p>
    <w:p w:rsidR="00334794" w:rsidRDefault="00334794" w:rsidP="0069794F">
      <w:pPr>
        <w:rPr>
          <w:sz w:val="28"/>
          <w:szCs w:val="28"/>
        </w:rPr>
      </w:pPr>
    </w:p>
    <w:p w:rsidR="0071064C" w:rsidRDefault="004A00C8" w:rsidP="0069794F">
      <w:pPr>
        <w:rPr>
          <w:sz w:val="28"/>
          <w:szCs w:val="28"/>
        </w:rPr>
      </w:pPr>
      <w:r w:rsidRPr="00334794">
        <w:rPr>
          <w:b/>
          <w:sz w:val="28"/>
          <w:szCs w:val="28"/>
        </w:rPr>
        <w:t>13249 Кухонный рабочий;</w:t>
      </w:r>
      <w:r w:rsidRPr="004A00C8">
        <w:rPr>
          <w:sz w:val="28"/>
          <w:szCs w:val="28"/>
        </w:rPr>
        <w:t xml:space="preserve"> форма получения образования - очная; адаптированная образовательная программа профессионального обучения; образование, необходимое для поступления – не </w:t>
      </w:r>
      <w:proofErr w:type="gramStart"/>
      <w:r w:rsidRPr="004A00C8">
        <w:rPr>
          <w:sz w:val="28"/>
          <w:szCs w:val="28"/>
        </w:rPr>
        <w:t>имеющих</w:t>
      </w:r>
      <w:proofErr w:type="gramEnd"/>
      <w:r w:rsidRPr="004A00C8">
        <w:rPr>
          <w:sz w:val="28"/>
          <w:szCs w:val="28"/>
        </w:rPr>
        <w:t xml:space="preserve"> основного общего </w:t>
      </w:r>
      <w:r w:rsidR="0071064C">
        <w:rPr>
          <w:sz w:val="28"/>
          <w:szCs w:val="28"/>
        </w:rPr>
        <w:t>или среднего общего образования;</w:t>
      </w:r>
      <w:r w:rsidRPr="004A00C8">
        <w:rPr>
          <w:sz w:val="28"/>
          <w:szCs w:val="28"/>
        </w:rPr>
        <w:t xml:space="preserve"> </w:t>
      </w:r>
      <w:r w:rsidR="0071064C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71064C" w:rsidRDefault="0071064C" w:rsidP="0069794F">
      <w:pPr>
        <w:rPr>
          <w:sz w:val="28"/>
          <w:szCs w:val="28"/>
        </w:rPr>
      </w:pPr>
    </w:p>
    <w:p w:rsidR="00334794" w:rsidRPr="0071064C" w:rsidRDefault="004A00C8" w:rsidP="0069794F">
      <w:pPr>
        <w:rPr>
          <w:b/>
          <w:sz w:val="28"/>
          <w:szCs w:val="28"/>
        </w:rPr>
      </w:pPr>
      <w:r w:rsidRPr="0071064C">
        <w:rPr>
          <w:b/>
          <w:sz w:val="28"/>
          <w:szCs w:val="28"/>
        </w:rPr>
        <w:t xml:space="preserve">на специальности: </w:t>
      </w:r>
    </w:p>
    <w:p w:rsidR="00334794" w:rsidRDefault="00334794" w:rsidP="0069794F">
      <w:pPr>
        <w:rPr>
          <w:sz w:val="28"/>
          <w:szCs w:val="28"/>
        </w:rPr>
      </w:pPr>
    </w:p>
    <w:p w:rsidR="00334794" w:rsidRDefault="004A00C8" w:rsidP="0069794F">
      <w:pPr>
        <w:rPr>
          <w:sz w:val="28"/>
          <w:szCs w:val="28"/>
        </w:rPr>
      </w:pPr>
      <w:r w:rsidRPr="00334794">
        <w:rPr>
          <w:b/>
          <w:sz w:val="28"/>
          <w:szCs w:val="28"/>
        </w:rPr>
        <w:t>43.02.17 Технология индустрии красоты;</w:t>
      </w:r>
      <w:r w:rsidRPr="004A00C8">
        <w:rPr>
          <w:sz w:val="28"/>
          <w:szCs w:val="28"/>
        </w:rPr>
        <w:t xml:space="preserve"> форма получения образования - очная; основная профессиональная образовательная программа среднего профессионального образования; образование, необходимое для поступления - </w:t>
      </w:r>
      <w:r w:rsidR="0071064C" w:rsidRPr="004A00C8">
        <w:rPr>
          <w:sz w:val="28"/>
          <w:szCs w:val="28"/>
        </w:rPr>
        <w:t>основное общее.</w:t>
      </w:r>
    </w:p>
    <w:p w:rsidR="00334794" w:rsidRDefault="00334794" w:rsidP="0069794F">
      <w:pPr>
        <w:rPr>
          <w:sz w:val="28"/>
          <w:szCs w:val="28"/>
        </w:rPr>
      </w:pPr>
    </w:p>
    <w:p w:rsidR="00334794" w:rsidRDefault="00334794" w:rsidP="0069794F">
      <w:pPr>
        <w:rPr>
          <w:sz w:val="28"/>
          <w:szCs w:val="28"/>
        </w:rPr>
      </w:pPr>
    </w:p>
    <w:p w:rsidR="00334794" w:rsidRDefault="00334794" w:rsidP="0069794F">
      <w:pPr>
        <w:rPr>
          <w:sz w:val="28"/>
          <w:szCs w:val="28"/>
        </w:rPr>
        <w:sectPr w:rsidR="00334794" w:rsidSect="00C44460"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</w:p>
    <w:p w:rsidR="00334794" w:rsidRDefault="00334794" w:rsidP="00334794">
      <w:pPr>
        <w:jc w:val="right"/>
      </w:pPr>
      <w:r>
        <w:lastRenderedPageBreak/>
        <w:t xml:space="preserve">             </w:t>
      </w:r>
    </w:p>
    <w:p w:rsidR="00334794" w:rsidRDefault="00334794" w:rsidP="00334794">
      <w:pPr>
        <w:jc w:val="right"/>
        <w:rPr>
          <w:sz w:val="20"/>
          <w:szCs w:val="20"/>
        </w:rPr>
      </w:pPr>
      <w:r w:rsidRPr="00334794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                                                            </w:t>
      </w:r>
      <w:r w:rsidRPr="00334794">
        <w:rPr>
          <w:sz w:val="20"/>
          <w:szCs w:val="20"/>
        </w:rPr>
        <w:t xml:space="preserve"> Приложение 1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</w:t>
      </w:r>
    </w:p>
    <w:p w:rsidR="00991C4C" w:rsidRPr="00334794" w:rsidRDefault="00334794" w:rsidP="00991C4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Pr="00334794">
        <w:rPr>
          <w:sz w:val="20"/>
          <w:szCs w:val="20"/>
        </w:rPr>
        <w:t xml:space="preserve">к Правилам приема на </w:t>
      </w:r>
      <w:proofErr w:type="gramStart"/>
      <w:r w:rsidRPr="00334794">
        <w:rPr>
          <w:sz w:val="20"/>
          <w:szCs w:val="20"/>
        </w:rPr>
        <w:t>обучение по</w:t>
      </w:r>
      <w:proofErr w:type="gramEnd"/>
      <w:r w:rsidRPr="00334794">
        <w:rPr>
          <w:sz w:val="20"/>
          <w:szCs w:val="20"/>
        </w:rPr>
        <w:t xml:space="preserve"> образовательным программам                                                                                                                                          среднего профессионального образования в 202</w:t>
      </w:r>
      <w:r w:rsidR="00991C4C">
        <w:rPr>
          <w:sz w:val="20"/>
          <w:szCs w:val="20"/>
        </w:rPr>
        <w:t>5/</w:t>
      </w:r>
      <w:r w:rsidR="00991C4C" w:rsidRPr="00334794">
        <w:rPr>
          <w:sz w:val="20"/>
          <w:szCs w:val="20"/>
        </w:rPr>
        <w:t>202</w:t>
      </w:r>
      <w:r w:rsidR="00991C4C">
        <w:rPr>
          <w:sz w:val="20"/>
          <w:szCs w:val="20"/>
        </w:rPr>
        <w:t>6</w:t>
      </w:r>
      <w:r w:rsidR="00991C4C" w:rsidRPr="00334794">
        <w:rPr>
          <w:sz w:val="20"/>
          <w:szCs w:val="20"/>
        </w:rPr>
        <w:t xml:space="preserve"> учебном году </w:t>
      </w:r>
    </w:p>
    <w:p w:rsidR="00991C4C" w:rsidRDefault="00991C4C" w:rsidP="00991C4C"/>
    <w:p w:rsidR="00991C4C" w:rsidRPr="006B240D" w:rsidRDefault="00991C4C" w:rsidP="00991C4C">
      <w:pPr>
        <w:jc w:val="center"/>
      </w:pPr>
      <w:r w:rsidRPr="006B240D">
        <w:rPr>
          <w:b/>
          <w:color w:val="1751BB"/>
          <w:sz w:val="28"/>
          <w:szCs w:val="28"/>
        </w:rPr>
        <w:t xml:space="preserve">Перечень </w:t>
      </w:r>
      <w:r w:rsidRPr="00505BA4">
        <w:rPr>
          <w:b/>
          <w:color w:val="1751BB"/>
          <w:sz w:val="28"/>
          <w:szCs w:val="28"/>
        </w:rPr>
        <w:t>образовательных</w:t>
      </w:r>
      <w:r w:rsidRPr="006B240D">
        <w:rPr>
          <w:b/>
          <w:color w:val="1751BB"/>
          <w:sz w:val="28"/>
          <w:szCs w:val="28"/>
        </w:rPr>
        <w:t xml:space="preserve"> программ и объемы приема на 1 курс обучения в 20</w:t>
      </w:r>
      <w:r>
        <w:rPr>
          <w:b/>
          <w:color w:val="1751BB"/>
          <w:sz w:val="28"/>
          <w:szCs w:val="28"/>
        </w:rPr>
        <w:t>2</w:t>
      </w:r>
      <w:r w:rsidR="0071064C">
        <w:rPr>
          <w:b/>
          <w:color w:val="1751BB"/>
          <w:sz w:val="28"/>
          <w:szCs w:val="28"/>
        </w:rPr>
        <w:t>5</w:t>
      </w:r>
      <w:r w:rsidRPr="006B240D">
        <w:rPr>
          <w:b/>
          <w:color w:val="1751BB"/>
          <w:sz w:val="28"/>
          <w:szCs w:val="28"/>
        </w:rPr>
        <w:t>/202</w:t>
      </w:r>
      <w:r w:rsidR="0071064C">
        <w:rPr>
          <w:b/>
          <w:color w:val="1751BB"/>
          <w:sz w:val="28"/>
          <w:szCs w:val="28"/>
        </w:rPr>
        <w:t>6</w:t>
      </w:r>
      <w:r w:rsidRPr="006B240D">
        <w:rPr>
          <w:b/>
          <w:color w:val="1751BB"/>
          <w:sz w:val="28"/>
          <w:szCs w:val="28"/>
        </w:rPr>
        <w:t xml:space="preserve"> учебном году</w:t>
      </w:r>
    </w:p>
    <w:p w:rsidR="00991C4C" w:rsidRPr="006B240D" w:rsidRDefault="00991C4C" w:rsidP="00991C4C"/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"/>
        <w:gridCol w:w="2970"/>
        <w:gridCol w:w="1134"/>
        <w:gridCol w:w="5103"/>
        <w:gridCol w:w="142"/>
        <w:gridCol w:w="992"/>
        <w:gridCol w:w="2127"/>
        <w:gridCol w:w="1417"/>
        <w:gridCol w:w="1701"/>
      </w:tblGrid>
      <w:tr w:rsidR="00991C4C" w:rsidRPr="006D5715" w:rsidTr="00F26CF7">
        <w:tc>
          <w:tcPr>
            <w:tcW w:w="540" w:type="dxa"/>
            <w:gridSpan w:val="2"/>
            <w:vMerge w:val="restart"/>
          </w:tcPr>
          <w:p w:rsidR="00991C4C" w:rsidRPr="006B240D" w:rsidRDefault="00991C4C" w:rsidP="00F26CF7">
            <w:pPr>
              <w:rPr>
                <w:b/>
                <w:sz w:val="20"/>
                <w:szCs w:val="20"/>
                <w:lang w:val="en-US"/>
              </w:rPr>
            </w:pPr>
            <w:r w:rsidRPr="006B240D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B240D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B240D">
              <w:rPr>
                <w:b/>
                <w:sz w:val="20"/>
                <w:szCs w:val="20"/>
              </w:rPr>
              <w:t>/</w:t>
            </w:r>
            <w:proofErr w:type="spellStart"/>
            <w:r w:rsidRPr="006B240D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0" w:type="dxa"/>
            <w:vMerge w:val="restart"/>
          </w:tcPr>
          <w:p w:rsidR="00991C4C" w:rsidRPr="006B240D" w:rsidRDefault="00991C4C" w:rsidP="00F26CF7">
            <w:pPr>
              <w:rPr>
                <w:b/>
                <w:sz w:val="20"/>
                <w:szCs w:val="20"/>
                <w:lang w:val="en-US"/>
              </w:rPr>
            </w:pPr>
            <w:r w:rsidRPr="006B240D">
              <w:rPr>
                <w:b/>
                <w:sz w:val="20"/>
                <w:szCs w:val="20"/>
              </w:rPr>
              <w:t>Вид образовательной программы</w:t>
            </w:r>
          </w:p>
        </w:tc>
        <w:tc>
          <w:tcPr>
            <w:tcW w:w="1134" w:type="dxa"/>
            <w:vMerge w:val="restart"/>
          </w:tcPr>
          <w:p w:rsidR="00991C4C" w:rsidRPr="006B240D" w:rsidRDefault="00991C4C" w:rsidP="00F26CF7">
            <w:pPr>
              <w:rPr>
                <w:b/>
                <w:sz w:val="20"/>
                <w:szCs w:val="20"/>
                <w:lang w:val="en-US"/>
              </w:rPr>
            </w:pPr>
            <w:r w:rsidRPr="006B240D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5103" w:type="dxa"/>
            <w:vMerge w:val="restart"/>
          </w:tcPr>
          <w:p w:rsidR="00991C4C" w:rsidRPr="006B240D" w:rsidRDefault="00991C4C" w:rsidP="00F26CF7">
            <w:pPr>
              <w:rPr>
                <w:b/>
                <w:sz w:val="20"/>
                <w:szCs w:val="20"/>
                <w:lang w:val="en-US"/>
              </w:rPr>
            </w:pPr>
            <w:r w:rsidRPr="006B240D">
              <w:rPr>
                <w:b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134" w:type="dxa"/>
            <w:gridSpan w:val="2"/>
            <w:vMerge w:val="restart"/>
          </w:tcPr>
          <w:p w:rsidR="00991C4C" w:rsidRPr="006B240D" w:rsidRDefault="00991C4C" w:rsidP="00F26CF7">
            <w:pPr>
              <w:rPr>
                <w:b/>
                <w:sz w:val="20"/>
                <w:szCs w:val="20"/>
                <w:lang w:val="en-US"/>
              </w:rPr>
            </w:pPr>
            <w:r w:rsidRPr="006B240D">
              <w:rPr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2127" w:type="dxa"/>
            <w:vMerge w:val="restart"/>
          </w:tcPr>
          <w:p w:rsidR="00991C4C" w:rsidRPr="006B240D" w:rsidRDefault="00991C4C" w:rsidP="00F26CF7">
            <w:pPr>
              <w:rPr>
                <w:b/>
                <w:sz w:val="20"/>
                <w:szCs w:val="20"/>
                <w:lang w:val="en-US"/>
              </w:rPr>
            </w:pPr>
            <w:r w:rsidRPr="006B240D">
              <w:rPr>
                <w:b/>
                <w:sz w:val="20"/>
                <w:szCs w:val="20"/>
              </w:rPr>
              <w:t>Нормативный срок обучения</w:t>
            </w:r>
          </w:p>
        </w:tc>
        <w:tc>
          <w:tcPr>
            <w:tcW w:w="3118" w:type="dxa"/>
            <w:gridSpan w:val="2"/>
          </w:tcPr>
          <w:p w:rsidR="00991C4C" w:rsidRPr="006B240D" w:rsidRDefault="00991C4C" w:rsidP="00F26CF7">
            <w:pPr>
              <w:rPr>
                <w:b/>
                <w:sz w:val="20"/>
                <w:szCs w:val="20"/>
                <w:lang w:val="en-US"/>
              </w:rPr>
            </w:pPr>
            <w:r w:rsidRPr="006B240D">
              <w:rPr>
                <w:b/>
                <w:sz w:val="20"/>
                <w:szCs w:val="20"/>
              </w:rPr>
              <w:t>Количество мест на обучение</w:t>
            </w:r>
          </w:p>
        </w:tc>
      </w:tr>
      <w:tr w:rsidR="00991C4C" w:rsidRPr="003111CA" w:rsidTr="00F26CF7">
        <w:tc>
          <w:tcPr>
            <w:tcW w:w="540" w:type="dxa"/>
            <w:gridSpan w:val="2"/>
            <w:vMerge/>
          </w:tcPr>
          <w:p w:rsidR="00991C4C" w:rsidRPr="006B240D" w:rsidRDefault="00991C4C" w:rsidP="00F26CF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0" w:type="dxa"/>
            <w:vMerge/>
          </w:tcPr>
          <w:p w:rsidR="00991C4C" w:rsidRPr="006B240D" w:rsidRDefault="00991C4C" w:rsidP="00F26CF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991C4C" w:rsidRPr="006B240D" w:rsidRDefault="00991C4C" w:rsidP="00F26CF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Merge/>
          </w:tcPr>
          <w:p w:rsidR="00991C4C" w:rsidRPr="006B240D" w:rsidRDefault="00991C4C" w:rsidP="00F26CF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991C4C" w:rsidRPr="006B240D" w:rsidRDefault="00991C4C" w:rsidP="00F26CF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</w:tcPr>
          <w:p w:rsidR="00991C4C" w:rsidRPr="006B240D" w:rsidRDefault="00991C4C" w:rsidP="00F26CF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991C4C" w:rsidRPr="006B240D" w:rsidRDefault="00991C4C" w:rsidP="00F26CF7">
            <w:pPr>
              <w:rPr>
                <w:b/>
                <w:sz w:val="20"/>
                <w:szCs w:val="20"/>
              </w:rPr>
            </w:pPr>
            <w:r w:rsidRPr="006B240D">
              <w:rPr>
                <w:b/>
                <w:sz w:val="20"/>
                <w:szCs w:val="20"/>
              </w:rPr>
              <w:t>за счет средств бюджета МО</w:t>
            </w:r>
          </w:p>
        </w:tc>
        <w:tc>
          <w:tcPr>
            <w:tcW w:w="1701" w:type="dxa"/>
          </w:tcPr>
          <w:p w:rsidR="00991C4C" w:rsidRPr="006B240D" w:rsidRDefault="00991C4C" w:rsidP="00F26CF7">
            <w:pPr>
              <w:rPr>
                <w:b/>
                <w:sz w:val="20"/>
                <w:szCs w:val="20"/>
              </w:rPr>
            </w:pPr>
            <w:r w:rsidRPr="006B240D">
              <w:rPr>
                <w:b/>
                <w:sz w:val="20"/>
                <w:szCs w:val="20"/>
              </w:rPr>
              <w:t>за счет средств физических лиц</w:t>
            </w:r>
          </w:p>
        </w:tc>
      </w:tr>
      <w:tr w:rsidR="00991C4C" w:rsidRPr="003111CA" w:rsidTr="00F26CF7">
        <w:tc>
          <w:tcPr>
            <w:tcW w:w="16126" w:type="dxa"/>
            <w:gridSpan w:val="10"/>
          </w:tcPr>
          <w:p w:rsidR="00991C4C" w:rsidRPr="00E6173A" w:rsidRDefault="00991C4C" w:rsidP="00F26CF7">
            <w:pPr>
              <w:rPr>
                <w:b/>
                <w:color w:val="1751BB"/>
                <w:sz w:val="28"/>
                <w:szCs w:val="28"/>
              </w:rPr>
            </w:pPr>
            <w:r w:rsidRPr="00E6173A">
              <w:rPr>
                <w:b/>
                <w:bCs/>
                <w:color w:val="1751BB"/>
                <w:sz w:val="28"/>
                <w:szCs w:val="28"/>
              </w:rPr>
              <w:t>по</w:t>
            </w:r>
            <w:r w:rsidRPr="00E6173A">
              <w:rPr>
                <w:b/>
                <w:color w:val="1751BB"/>
                <w:sz w:val="28"/>
                <w:szCs w:val="28"/>
              </w:rPr>
              <w:t xml:space="preserve"> программам </w:t>
            </w:r>
            <w:r w:rsidRPr="00991C4C">
              <w:rPr>
                <w:b/>
                <w:color w:val="1751BB"/>
                <w:sz w:val="28"/>
                <w:szCs w:val="28"/>
              </w:rPr>
              <w:t>подготовки</w:t>
            </w:r>
            <w:r w:rsidRPr="00E6173A">
              <w:rPr>
                <w:b/>
                <w:color w:val="1751BB"/>
                <w:sz w:val="28"/>
                <w:szCs w:val="28"/>
              </w:rPr>
              <w:t xml:space="preserve"> квалифицированных рабочих, служащих</w:t>
            </w:r>
          </w:p>
        </w:tc>
      </w:tr>
      <w:tr w:rsidR="00991C4C" w:rsidRPr="003111CA" w:rsidTr="00F26CF7">
        <w:tc>
          <w:tcPr>
            <w:tcW w:w="16126" w:type="dxa"/>
            <w:gridSpan w:val="10"/>
          </w:tcPr>
          <w:p w:rsidR="00991C4C" w:rsidRPr="00991C4C" w:rsidRDefault="00991C4C" w:rsidP="00F26CF7">
            <w:pPr>
              <w:rPr>
                <w:b/>
                <w:bCs/>
                <w:color w:val="1751BB"/>
                <w:sz w:val="28"/>
                <w:szCs w:val="28"/>
              </w:rPr>
            </w:pPr>
            <w:r w:rsidRPr="00991C4C">
              <w:rPr>
                <w:b/>
                <w:color w:val="1751BB"/>
                <w:sz w:val="28"/>
                <w:szCs w:val="28"/>
              </w:rPr>
              <w:t>на базе основного общего образования</w:t>
            </w:r>
          </w:p>
        </w:tc>
      </w:tr>
      <w:tr w:rsidR="00991C4C" w:rsidRPr="003111CA" w:rsidTr="00F26CF7">
        <w:tc>
          <w:tcPr>
            <w:tcW w:w="540" w:type="dxa"/>
            <w:gridSpan w:val="2"/>
          </w:tcPr>
          <w:p w:rsidR="00991C4C" w:rsidRPr="003111CA" w:rsidRDefault="00991C4C" w:rsidP="00F26CF7">
            <w:r>
              <w:t>1.</w:t>
            </w:r>
          </w:p>
        </w:tc>
        <w:tc>
          <w:tcPr>
            <w:tcW w:w="2970" w:type="dxa"/>
          </w:tcPr>
          <w:p w:rsidR="00991C4C" w:rsidRPr="003111CA" w:rsidRDefault="00991C4C" w:rsidP="00F26CF7">
            <w:r>
              <w:t>подготовка</w:t>
            </w:r>
          </w:p>
        </w:tc>
        <w:tc>
          <w:tcPr>
            <w:tcW w:w="1134" w:type="dxa"/>
          </w:tcPr>
          <w:p w:rsidR="00991C4C" w:rsidRPr="00F54E86" w:rsidRDefault="00991C4C" w:rsidP="00F26CF7">
            <w:r>
              <w:rPr>
                <w:color w:val="000000"/>
              </w:rPr>
              <w:t>15.01.05</w:t>
            </w:r>
          </w:p>
        </w:tc>
        <w:tc>
          <w:tcPr>
            <w:tcW w:w="5103" w:type="dxa"/>
          </w:tcPr>
          <w:p w:rsidR="00991C4C" w:rsidRPr="00F54E86" w:rsidRDefault="00991C4C" w:rsidP="00F26CF7">
            <w:r>
              <w:rPr>
                <w:color w:val="000000"/>
              </w:rPr>
              <w:t>Сварщик ручной и частично механизированной сварки (наплавки)</w:t>
            </w:r>
          </w:p>
        </w:tc>
        <w:tc>
          <w:tcPr>
            <w:tcW w:w="1134" w:type="dxa"/>
            <w:gridSpan w:val="2"/>
          </w:tcPr>
          <w:p w:rsidR="00991C4C" w:rsidRPr="00F54E86" w:rsidRDefault="00991C4C" w:rsidP="00F26CF7">
            <w:r w:rsidRPr="00F54E86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>
              <w:t>1</w:t>
            </w:r>
            <w:r w:rsidRPr="00F54E86">
              <w:t xml:space="preserve"> года 10 месяцев</w:t>
            </w:r>
          </w:p>
        </w:tc>
        <w:tc>
          <w:tcPr>
            <w:tcW w:w="1417" w:type="dxa"/>
          </w:tcPr>
          <w:p w:rsidR="00991C4C" w:rsidRPr="006B240D" w:rsidRDefault="00991C4C" w:rsidP="00F26CF7">
            <w:r w:rsidRPr="006B240D">
              <w:t>25</w:t>
            </w:r>
          </w:p>
        </w:tc>
        <w:tc>
          <w:tcPr>
            <w:tcW w:w="1701" w:type="dxa"/>
          </w:tcPr>
          <w:p w:rsidR="00991C4C" w:rsidRPr="006B240D" w:rsidRDefault="00991C4C" w:rsidP="00F26CF7">
            <w:r w:rsidRPr="006B240D">
              <w:t>-</w:t>
            </w:r>
          </w:p>
        </w:tc>
      </w:tr>
      <w:tr w:rsidR="00991C4C" w:rsidRPr="003111CA" w:rsidTr="00F26CF7">
        <w:tc>
          <w:tcPr>
            <w:tcW w:w="540" w:type="dxa"/>
            <w:gridSpan w:val="2"/>
          </w:tcPr>
          <w:p w:rsidR="00991C4C" w:rsidRPr="003111CA" w:rsidRDefault="00991C4C" w:rsidP="00F26CF7">
            <w:r>
              <w:t>2.</w:t>
            </w:r>
          </w:p>
        </w:tc>
        <w:tc>
          <w:tcPr>
            <w:tcW w:w="2970" w:type="dxa"/>
          </w:tcPr>
          <w:p w:rsidR="00991C4C" w:rsidRDefault="00991C4C" w:rsidP="00F26CF7">
            <w:r w:rsidRPr="008C4158">
              <w:t>подготовка</w:t>
            </w:r>
          </w:p>
        </w:tc>
        <w:tc>
          <w:tcPr>
            <w:tcW w:w="1134" w:type="dxa"/>
          </w:tcPr>
          <w:p w:rsidR="00991C4C" w:rsidRPr="00F54E86" w:rsidRDefault="00991C4C" w:rsidP="00991C4C">
            <w:r w:rsidRPr="00F54E86">
              <w:rPr>
                <w:color w:val="000000"/>
              </w:rPr>
              <w:t>29.01.</w:t>
            </w:r>
            <w:r>
              <w:rPr>
                <w:color w:val="000000"/>
              </w:rPr>
              <w:t>33</w:t>
            </w:r>
          </w:p>
        </w:tc>
        <w:tc>
          <w:tcPr>
            <w:tcW w:w="5103" w:type="dxa"/>
          </w:tcPr>
          <w:p w:rsidR="00991C4C" w:rsidRPr="00F54E86" w:rsidRDefault="00991C4C" w:rsidP="00F26CF7">
            <w:r>
              <w:rPr>
                <w:color w:val="000000"/>
              </w:rPr>
              <w:t>Мастер по изготовлению швейных изделий</w:t>
            </w:r>
          </w:p>
        </w:tc>
        <w:tc>
          <w:tcPr>
            <w:tcW w:w="1134" w:type="dxa"/>
            <w:gridSpan w:val="2"/>
          </w:tcPr>
          <w:p w:rsidR="00991C4C" w:rsidRPr="00F54E86" w:rsidRDefault="00991C4C" w:rsidP="00F26CF7">
            <w:r w:rsidRPr="00F54E86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>
              <w:t>1</w:t>
            </w:r>
            <w:r w:rsidRPr="00F54E86">
              <w:t xml:space="preserve"> года 10 месяцев</w:t>
            </w:r>
          </w:p>
        </w:tc>
        <w:tc>
          <w:tcPr>
            <w:tcW w:w="1417" w:type="dxa"/>
          </w:tcPr>
          <w:p w:rsidR="00991C4C" w:rsidRPr="006B240D" w:rsidRDefault="00991C4C" w:rsidP="00F26CF7">
            <w:r>
              <w:t>25</w:t>
            </w:r>
          </w:p>
        </w:tc>
        <w:tc>
          <w:tcPr>
            <w:tcW w:w="1701" w:type="dxa"/>
          </w:tcPr>
          <w:p w:rsidR="00991C4C" w:rsidRPr="006B240D" w:rsidRDefault="00991C4C" w:rsidP="00F26CF7">
            <w:r>
              <w:t>-</w:t>
            </w:r>
          </w:p>
        </w:tc>
      </w:tr>
      <w:tr w:rsidR="00991C4C" w:rsidRPr="003111CA" w:rsidTr="00F26CF7">
        <w:tc>
          <w:tcPr>
            <w:tcW w:w="540" w:type="dxa"/>
            <w:gridSpan w:val="2"/>
          </w:tcPr>
          <w:p w:rsidR="00991C4C" w:rsidRDefault="00991C4C" w:rsidP="00F26CF7">
            <w:r>
              <w:t>3.</w:t>
            </w:r>
          </w:p>
        </w:tc>
        <w:tc>
          <w:tcPr>
            <w:tcW w:w="2970" w:type="dxa"/>
          </w:tcPr>
          <w:p w:rsidR="00991C4C" w:rsidRPr="008C4158" w:rsidRDefault="00991C4C" w:rsidP="00F26CF7">
            <w:r w:rsidRPr="008C4158">
              <w:t>подготовка</w:t>
            </w:r>
          </w:p>
        </w:tc>
        <w:tc>
          <w:tcPr>
            <w:tcW w:w="1134" w:type="dxa"/>
          </w:tcPr>
          <w:p w:rsidR="00991C4C" w:rsidRPr="00F54E86" w:rsidRDefault="00991C4C" w:rsidP="00991C4C">
            <w:pPr>
              <w:rPr>
                <w:color w:val="000000"/>
              </w:rPr>
            </w:pPr>
            <w:r>
              <w:rPr>
                <w:color w:val="000000"/>
              </w:rPr>
              <w:t>23.01.17</w:t>
            </w:r>
          </w:p>
        </w:tc>
        <w:tc>
          <w:tcPr>
            <w:tcW w:w="5103" w:type="dxa"/>
          </w:tcPr>
          <w:p w:rsidR="00991C4C" w:rsidRDefault="00991C4C" w:rsidP="00F26CF7">
            <w:pPr>
              <w:rPr>
                <w:color w:val="000000"/>
              </w:rPr>
            </w:pPr>
            <w:r>
              <w:rPr>
                <w:color w:val="000000"/>
              </w:rPr>
              <w:t>Мастер по ремонту и обслуживанию автомобилей</w:t>
            </w:r>
          </w:p>
        </w:tc>
        <w:tc>
          <w:tcPr>
            <w:tcW w:w="1134" w:type="dxa"/>
            <w:gridSpan w:val="2"/>
          </w:tcPr>
          <w:p w:rsidR="00991C4C" w:rsidRPr="00F54E86" w:rsidRDefault="00991C4C" w:rsidP="00F26CF7">
            <w:r w:rsidRPr="00F54E86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>
              <w:t>1</w:t>
            </w:r>
            <w:r w:rsidRPr="00F54E86">
              <w:t xml:space="preserve"> года 10 месяцев</w:t>
            </w:r>
          </w:p>
        </w:tc>
        <w:tc>
          <w:tcPr>
            <w:tcW w:w="1417" w:type="dxa"/>
          </w:tcPr>
          <w:p w:rsidR="00991C4C" w:rsidRPr="006B240D" w:rsidRDefault="00991C4C" w:rsidP="00F26CF7">
            <w:r>
              <w:t>25</w:t>
            </w:r>
          </w:p>
        </w:tc>
        <w:tc>
          <w:tcPr>
            <w:tcW w:w="1701" w:type="dxa"/>
          </w:tcPr>
          <w:p w:rsidR="00991C4C" w:rsidRPr="006B240D" w:rsidRDefault="00991C4C" w:rsidP="00F26CF7">
            <w:r>
              <w:t>-</w:t>
            </w:r>
          </w:p>
        </w:tc>
      </w:tr>
      <w:tr w:rsidR="00991C4C" w:rsidRPr="003111CA" w:rsidTr="00F26CF7">
        <w:tc>
          <w:tcPr>
            <w:tcW w:w="540" w:type="dxa"/>
            <w:gridSpan w:val="2"/>
          </w:tcPr>
          <w:p w:rsidR="00991C4C" w:rsidRPr="003111CA" w:rsidRDefault="00991C4C" w:rsidP="00F26CF7">
            <w:r>
              <w:t>4.</w:t>
            </w:r>
          </w:p>
        </w:tc>
        <w:tc>
          <w:tcPr>
            <w:tcW w:w="2970" w:type="dxa"/>
          </w:tcPr>
          <w:p w:rsidR="00991C4C" w:rsidRDefault="00991C4C" w:rsidP="00F26CF7">
            <w:r w:rsidRPr="008C4158">
              <w:t>подготовка</w:t>
            </w:r>
          </w:p>
        </w:tc>
        <w:tc>
          <w:tcPr>
            <w:tcW w:w="1134" w:type="dxa"/>
          </w:tcPr>
          <w:p w:rsidR="00991C4C" w:rsidRPr="00F54E86" w:rsidRDefault="00991C4C" w:rsidP="00F26CF7">
            <w:r w:rsidRPr="00F54E86">
              <w:t>43.01.09</w:t>
            </w:r>
          </w:p>
        </w:tc>
        <w:tc>
          <w:tcPr>
            <w:tcW w:w="5103" w:type="dxa"/>
          </w:tcPr>
          <w:p w:rsidR="00991C4C" w:rsidRPr="00F54E86" w:rsidRDefault="00991C4C" w:rsidP="00F26CF7">
            <w:r>
              <w:t>П</w:t>
            </w:r>
            <w:r w:rsidRPr="00F54E86">
              <w:t>овар, кондитер</w:t>
            </w:r>
          </w:p>
        </w:tc>
        <w:tc>
          <w:tcPr>
            <w:tcW w:w="1134" w:type="dxa"/>
            <w:gridSpan w:val="2"/>
          </w:tcPr>
          <w:p w:rsidR="00991C4C" w:rsidRPr="00F54E86" w:rsidRDefault="00991C4C" w:rsidP="00F26CF7">
            <w:r w:rsidRPr="00F54E86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>
              <w:t>2</w:t>
            </w:r>
            <w:r w:rsidRPr="00F54E86">
              <w:t xml:space="preserve"> года 10 месяцев</w:t>
            </w:r>
          </w:p>
        </w:tc>
        <w:tc>
          <w:tcPr>
            <w:tcW w:w="1417" w:type="dxa"/>
          </w:tcPr>
          <w:p w:rsidR="00991C4C" w:rsidRPr="006B240D" w:rsidRDefault="00991C4C" w:rsidP="00F26CF7">
            <w:r w:rsidRPr="006B240D">
              <w:t>25</w:t>
            </w:r>
          </w:p>
        </w:tc>
        <w:tc>
          <w:tcPr>
            <w:tcW w:w="1701" w:type="dxa"/>
          </w:tcPr>
          <w:p w:rsidR="00991C4C" w:rsidRPr="006B240D" w:rsidRDefault="00991C4C" w:rsidP="00F26CF7">
            <w:r w:rsidRPr="006B240D">
              <w:t>-</w:t>
            </w:r>
          </w:p>
        </w:tc>
      </w:tr>
      <w:tr w:rsidR="00991C4C" w:rsidRPr="003111CA" w:rsidTr="00D66769">
        <w:tc>
          <w:tcPr>
            <w:tcW w:w="16126" w:type="dxa"/>
            <w:gridSpan w:val="10"/>
          </w:tcPr>
          <w:p w:rsidR="00991C4C" w:rsidRDefault="00991C4C" w:rsidP="00991C4C">
            <w:r w:rsidRPr="00991C4C">
              <w:rPr>
                <w:b/>
                <w:color w:val="1751BB"/>
                <w:sz w:val="28"/>
                <w:szCs w:val="28"/>
              </w:rPr>
              <w:t xml:space="preserve">на базе </w:t>
            </w:r>
            <w:r>
              <w:rPr>
                <w:b/>
                <w:color w:val="1751BB"/>
                <w:sz w:val="28"/>
                <w:szCs w:val="28"/>
              </w:rPr>
              <w:t>среднего</w:t>
            </w:r>
            <w:r w:rsidRPr="00991C4C">
              <w:rPr>
                <w:b/>
                <w:color w:val="1751BB"/>
                <w:sz w:val="28"/>
                <w:szCs w:val="28"/>
              </w:rPr>
              <w:t xml:space="preserve"> общего образования</w:t>
            </w:r>
          </w:p>
        </w:tc>
      </w:tr>
      <w:tr w:rsidR="00991C4C" w:rsidRPr="003111CA" w:rsidTr="00F26CF7">
        <w:tc>
          <w:tcPr>
            <w:tcW w:w="540" w:type="dxa"/>
            <w:gridSpan w:val="2"/>
          </w:tcPr>
          <w:p w:rsidR="00991C4C" w:rsidRDefault="00991C4C" w:rsidP="00F26CF7">
            <w:r>
              <w:t>1.</w:t>
            </w:r>
          </w:p>
        </w:tc>
        <w:tc>
          <w:tcPr>
            <w:tcW w:w="2970" w:type="dxa"/>
          </w:tcPr>
          <w:p w:rsidR="00991C4C" w:rsidRDefault="00991C4C" w:rsidP="00F26CF7">
            <w:r w:rsidRPr="008C4158">
              <w:t>подготовка</w:t>
            </w:r>
          </w:p>
        </w:tc>
        <w:tc>
          <w:tcPr>
            <w:tcW w:w="1134" w:type="dxa"/>
          </w:tcPr>
          <w:p w:rsidR="00991C4C" w:rsidRPr="00F54E86" w:rsidRDefault="00991C4C" w:rsidP="00F26CF7">
            <w:r w:rsidRPr="00F54E86">
              <w:t>38.01.02</w:t>
            </w:r>
          </w:p>
        </w:tc>
        <w:tc>
          <w:tcPr>
            <w:tcW w:w="5103" w:type="dxa"/>
          </w:tcPr>
          <w:p w:rsidR="00991C4C" w:rsidRPr="00F54E86" w:rsidRDefault="00991C4C" w:rsidP="00F26CF7">
            <w:r>
              <w:t>П</w:t>
            </w:r>
            <w:r w:rsidRPr="00F54E86">
              <w:t>родавец, контролер-кассир</w:t>
            </w:r>
          </w:p>
        </w:tc>
        <w:tc>
          <w:tcPr>
            <w:tcW w:w="1134" w:type="dxa"/>
            <w:gridSpan w:val="2"/>
          </w:tcPr>
          <w:p w:rsidR="00991C4C" w:rsidRPr="00F54E86" w:rsidRDefault="00991C4C" w:rsidP="00F26CF7">
            <w:r w:rsidRPr="00F54E86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 w:rsidRPr="00F54E86">
              <w:t>10 месяцев</w:t>
            </w:r>
          </w:p>
        </w:tc>
        <w:tc>
          <w:tcPr>
            <w:tcW w:w="1417" w:type="dxa"/>
          </w:tcPr>
          <w:p w:rsidR="00991C4C" w:rsidRPr="006B240D" w:rsidRDefault="00991C4C" w:rsidP="00F26CF7">
            <w:r>
              <w:t>25</w:t>
            </w:r>
          </w:p>
        </w:tc>
        <w:tc>
          <w:tcPr>
            <w:tcW w:w="1701" w:type="dxa"/>
          </w:tcPr>
          <w:p w:rsidR="00991C4C" w:rsidRPr="006B240D" w:rsidRDefault="00991C4C" w:rsidP="00F26CF7">
            <w:r>
              <w:t>-</w:t>
            </w:r>
          </w:p>
        </w:tc>
      </w:tr>
      <w:tr w:rsidR="00991C4C" w:rsidRPr="003111CA" w:rsidTr="00F26CF7">
        <w:tc>
          <w:tcPr>
            <w:tcW w:w="16126" w:type="dxa"/>
            <w:gridSpan w:val="10"/>
          </w:tcPr>
          <w:p w:rsidR="00991C4C" w:rsidRPr="00E6173A" w:rsidRDefault="00991C4C" w:rsidP="00F26CF7">
            <w:pPr>
              <w:rPr>
                <w:b/>
                <w:bCs/>
                <w:color w:val="1751BB"/>
                <w:sz w:val="28"/>
                <w:szCs w:val="28"/>
              </w:rPr>
            </w:pPr>
            <w:r w:rsidRPr="00E6173A">
              <w:rPr>
                <w:b/>
                <w:bCs/>
                <w:color w:val="1751BB"/>
                <w:sz w:val="28"/>
                <w:szCs w:val="28"/>
              </w:rPr>
              <w:t>по</w:t>
            </w:r>
            <w:r w:rsidRPr="00E6173A">
              <w:rPr>
                <w:b/>
                <w:color w:val="1751BB"/>
                <w:sz w:val="28"/>
                <w:szCs w:val="28"/>
              </w:rPr>
              <w:t xml:space="preserve"> программам </w:t>
            </w:r>
            <w:r w:rsidRPr="00991C4C">
              <w:rPr>
                <w:b/>
                <w:color w:val="1751BB"/>
                <w:sz w:val="28"/>
                <w:szCs w:val="28"/>
              </w:rPr>
              <w:t>подготовки</w:t>
            </w:r>
            <w:r>
              <w:rPr>
                <w:b/>
                <w:color w:val="1751BB"/>
                <w:sz w:val="28"/>
                <w:szCs w:val="28"/>
              </w:rPr>
              <w:t xml:space="preserve"> специалистов среднего звена</w:t>
            </w:r>
          </w:p>
        </w:tc>
      </w:tr>
      <w:tr w:rsidR="00991C4C" w:rsidRPr="003111CA" w:rsidTr="00F26CF7">
        <w:tc>
          <w:tcPr>
            <w:tcW w:w="16126" w:type="dxa"/>
            <w:gridSpan w:val="10"/>
          </w:tcPr>
          <w:p w:rsidR="00991C4C" w:rsidRPr="00E6173A" w:rsidRDefault="00991C4C" w:rsidP="00F26CF7">
            <w:pPr>
              <w:rPr>
                <w:b/>
                <w:bCs/>
                <w:color w:val="1751BB"/>
                <w:sz w:val="28"/>
                <w:szCs w:val="28"/>
              </w:rPr>
            </w:pPr>
            <w:r w:rsidRPr="00991C4C">
              <w:rPr>
                <w:b/>
                <w:color w:val="1751BB"/>
                <w:sz w:val="28"/>
                <w:szCs w:val="28"/>
              </w:rPr>
              <w:t>на базе основного общего образования</w:t>
            </w:r>
          </w:p>
        </w:tc>
      </w:tr>
      <w:tr w:rsidR="00991C4C" w:rsidRPr="003111CA" w:rsidTr="00991C4C">
        <w:tc>
          <w:tcPr>
            <w:tcW w:w="534" w:type="dxa"/>
          </w:tcPr>
          <w:p w:rsidR="00991C4C" w:rsidRDefault="00991C4C" w:rsidP="00F26CF7">
            <w:r>
              <w:t>1.</w:t>
            </w:r>
          </w:p>
        </w:tc>
        <w:tc>
          <w:tcPr>
            <w:tcW w:w="2976" w:type="dxa"/>
            <w:gridSpan w:val="2"/>
          </w:tcPr>
          <w:p w:rsidR="00991C4C" w:rsidRDefault="00991C4C" w:rsidP="00F26CF7">
            <w:r w:rsidRPr="008C4158">
              <w:t>подготовка</w:t>
            </w:r>
          </w:p>
        </w:tc>
        <w:tc>
          <w:tcPr>
            <w:tcW w:w="1134" w:type="dxa"/>
          </w:tcPr>
          <w:p w:rsidR="00991C4C" w:rsidRPr="00E6173A" w:rsidRDefault="00991C4C" w:rsidP="00991C4C">
            <w:pPr>
              <w:rPr>
                <w:b/>
                <w:bCs/>
                <w:color w:val="1751BB"/>
                <w:sz w:val="28"/>
                <w:szCs w:val="28"/>
              </w:rPr>
            </w:pPr>
            <w:r w:rsidRPr="00F54E86">
              <w:t>43.01.</w:t>
            </w:r>
            <w:r>
              <w:t>17</w:t>
            </w:r>
          </w:p>
        </w:tc>
        <w:tc>
          <w:tcPr>
            <w:tcW w:w="5103" w:type="dxa"/>
          </w:tcPr>
          <w:p w:rsidR="00991C4C" w:rsidRPr="00991C4C" w:rsidRDefault="00991C4C" w:rsidP="00F26CF7">
            <w:pPr>
              <w:rPr>
                <w:bCs/>
                <w:color w:val="1751BB"/>
              </w:rPr>
            </w:pPr>
            <w:r w:rsidRPr="00991C4C">
              <w:t>Технология индустрии красоты</w:t>
            </w:r>
          </w:p>
        </w:tc>
        <w:tc>
          <w:tcPr>
            <w:tcW w:w="1134" w:type="dxa"/>
            <w:gridSpan w:val="2"/>
          </w:tcPr>
          <w:p w:rsidR="00991C4C" w:rsidRPr="00F54E86" w:rsidRDefault="00991C4C" w:rsidP="00F26CF7">
            <w:r w:rsidRPr="00F54E86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>
              <w:t>2</w:t>
            </w:r>
            <w:r w:rsidRPr="00F54E86">
              <w:t xml:space="preserve"> года 10 месяцев</w:t>
            </w:r>
          </w:p>
        </w:tc>
        <w:tc>
          <w:tcPr>
            <w:tcW w:w="1417" w:type="dxa"/>
          </w:tcPr>
          <w:p w:rsidR="00991C4C" w:rsidRPr="006B240D" w:rsidRDefault="00991C4C" w:rsidP="00991C4C">
            <w:r w:rsidRPr="006B240D">
              <w:t>2</w:t>
            </w:r>
            <w:r>
              <w:t>0</w:t>
            </w:r>
          </w:p>
        </w:tc>
        <w:tc>
          <w:tcPr>
            <w:tcW w:w="1701" w:type="dxa"/>
          </w:tcPr>
          <w:p w:rsidR="00991C4C" w:rsidRPr="006B240D" w:rsidRDefault="00991C4C" w:rsidP="00F26CF7">
            <w:r w:rsidRPr="006B240D">
              <w:t>-</w:t>
            </w:r>
          </w:p>
        </w:tc>
      </w:tr>
      <w:tr w:rsidR="00991C4C" w:rsidRPr="003111CA" w:rsidTr="00F26CF7">
        <w:tc>
          <w:tcPr>
            <w:tcW w:w="16126" w:type="dxa"/>
            <w:gridSpan w:val="10"/>
          </w:tcPr>
          <w:p w:rsidR="00991C4C" w:rsidRPr="003111CA" w:rsidRDefault="00991C4C" w:rsidP="00F26CF7">
            <w:r w:rsidRPr="00E6173A">
              <w:rPr>
                <w:b/>
                <w:bCs/>
                <w:color w:val="1751BB"/>
                <w:sz w:val="28"/>
                <w:szCs w:val="28"/>
              </w:rPr>
              <w:t>п</w:t>
            </w:r>
            <w:r w:rsidRPr="00452D30">
              <w:rPr>
                <w:b/>
                <w:bCs/>
                <w:color w:val="1751BB"/>
                <w:sz w:val="28"/>
                <w:szCs w:val="28"/>
              </w:rPr>
              <w:t>о программам профессиональной подготовки</w:t>
            </w:r>
          </w:p>
        </w:tc>
      </w:tr>
      <w:tr w:rsidR="00991C4C" w:rsidRPr="003111CA" w:rsidTr="00F26CF7">
        <w:tc>
          <w:tcPr>
            <w:tcW w:w="540" w:type="dxa"/>
            <w:gridSpan w:val="2"/>
          </w:tcPr>
          <w:p w:rsidR="00991C4C" w:rsidRDefault="00BF7E6D" w:rsidP="00F26CF7">
            <w:r>
              <w:t>1.</w:t>
            </w:r>
          </w:p>
        </w:tc>
        <w:tc>
          <w:tcPr>
            <w:tcW w:w="2970" w:type="dxa"/>
          </w:tcPr>
          <w:p w:rsidR="00991C4C" w:rsidRDefault="00991C4C" w:rsidP="00F26CF7">
            <w:r w:rsidRPr="00EE44D2">
              <w:t>подготовка</w:t>
            </w:r>
          </w:p>
        </w:tc>
        <w:tc>
          <w:tcPr>
            <w:tcW w:w="1134" w:type="dxa"/>
          </w:tcPr>
          <w:p w:rsidR="00991C4C" w:rsidRPr="00F54E86" w:rsidRDefault="00991C4C" w:rsidP="00F26CF7">
            <w:r w:rsidRPr="00F54E86">
              <w:t>16437</w:t>
            </w:r>
          </w:p>
        </w:tc>
        <w:tc>
          <w:tcPr>
            <w:tcW w:w="5103" w:type="dxa"/>
          </w:tcPr>
          <w:p w:rsidR="00991C4C" w:rsidRPr="00F54E86" w:rsidRDefault="00991C4C" w:rsidP="00F26CF7">
            <w:r>
              <w:t>П</w:t>
            </w:r>
            <w:r w:rsidRPr="00F54E86">
              <w:t>арикмахер</w:t>
            </w:r>
          </w:p>
        </w:tc>
        <w:tc>
          <w:tcPr>
            <w:tcW w:w="1134" w:type="dxa"/>
            <w:gridSpan w:val="2"/>
          </w:tcPr>
          <w:p w:rsidR="00991C4C" w:rsidRDefault="00991C4C" w:rsidP="00F26CF7">
            <w:r w:rsidRPr="00BA39DA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 w:rsidRPr="00F54E86">
              <w:t>4 месяца</w:t>
            </w:r>
          </w:p>
        </w:tc>
        <w:tc>
          <w:tcPr>
            <w:tcW w:w="1417" w:type="dxa"/>
          </w:tcPr>
          <w:p w:rsidR="00991C4C" w:rsidRPr="00F54E86" w:rsidRDefault="00991C4C" w:rsidP="00F26CF7"/>
        </w:tc>
        <w:tc>
          <w:tcPr>
            <w:tcW w:w="1701" w:type="dxa"/>
          </w:tcPr>
          <w:p w:rsidR="00991C4C" w:rsidRPr="00F54E86" w:rsidRDefault="00991C4C" w:rsidP="00F26CF7">
            <w:r>
              <w:t>10</w:t>
            </w:r>
          </w:p>
        </w:tc>
      </w:tr>
      <w:tr w:rsidR="00991C4C" w:rsidRPr="003111CA" w:rsidTr="00F26CF7">
        <w:tc>
          <w:tcPr>
            <w:tcW w:w="540" w:type="dxa"/>
            <w:gridSpan w:val="2"/>
          </w:tcPr>
          <w:p w:rsidR="00991C4C" w:rsidRDefault="00BF7E6D" w:rsidP="00F26CF7">
            <w:r>
              <w:t>2.</w:t>
            </w:r>
          </w:p>
        </w:tc>
        <w:tc>
          <w:tcPr>
            <w:tcW w:w="2970" w:type="dxa"/>
          </w:tcPr>
          <w:p w:rsidR="00991C4C" w:rsidRPr="00EE44D2" w:rsidRDefault="00991C4C" w:rsidP="00F26CF7">
            <w:r>
              <w:t>повышение квалификации</w:t>
            </w:r>
          </w:p>
        </w:tc>
        <w:tc>
          <w:tcPr>
            <w:tcW w:w="1134" w:type="dxa"/>
          </w:tcPr>
          <w:p w:rsidR="00991C4C" w:rsidRPr="00F54E86" w:rsidRDefault="00991C4C" w:rsidP="00F26CF7">
            <w:r w:rsidRPr="00F54E86">
              <w:t>16437</w:t>
            </w:r>
          </w:p>
        </w:tc>
        <w:tc>
          <w:tcPr>
            <w:tcW w:w="5103" w:type="dxa"/>
          </w:tcPr>
          <w:p w:rsidR="00991C4C" w:rsidRPr="00F54E86" w:rsidRDefault="00991C4C" w:rsidP="00F26CF7">
            <w:r>
              <w:t>П</w:t>
            </w:r>
            <w:r w:rsidRPr="00F54E86">
              <w:t>арикмахер</w:t>
            </w:r>
          </w:p>
        </w:tc>
        <w:tc>
          <w:tcPr>
            <w:tcW w:w="1134" w:type="dxa"/>
            <w:gridSpan w:val="2"/>
          </w:tcPr>
          <w:p w:rsidR="00991C4C" w:rsidRDefault="00991C4C" w:rsidP="00F26CF7">
            <w:r w:rsidRPr="00BA39DA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>
              <w:t>0,5 месяца</w:t>
            </w:r>
          </w:p>
        </w:tc>
        <w:tc>
          <w:tcPr>
            <w:tcW w:w="1417" w:type="dxa"/>
          </w:tcPr>
          <w:p w:rsidR="00991C4C" w:rsidRPr="00F54E86" w:rsidRDefault="00991C4C" w:rsidP="00F26CF7"/>
        </w:tc>
        <w:tc>
          <w:tcPr>
            <w:tcW w:w="1701" w:type="dxa"/>
          </w:tcPr>
          <w:p w:rsidR="00991C4C" w:rsidRPr="00F54E86" w:rsidRDefault="00991C4C" w:rsidP="00F26CF7">
            <w:r>
              <w:t>10</w:t>
            </w:r>
          </w:p>
        </w:tc>
      </w:tr>
      <w:tr w:rsidR="00991C4C" w:rsidRPr="003111CA" w:rsidTr="00F26CF7">
        <w:tc>
          <w:tcPr>
            <w:tcW w:w="540" w:type="dxa"/>
            <w:gridSpan w:val="2"/>
          </w:tcPr>
          <w:p w:rsidR="00991C4C" w:rsidRDefault="00BF7E6D" w:rsidP="00F26CF7">
            <w:r>
              <w:t>3.</w:t>
            </w:r>
          </w:p>
        </w:tc>
        <w:tc>
          <w:tcPr>
            <w:tcW w:w="2970" w:type="dxa"/>
          </w:tcPr>
          <w:p w:rsidR="00991C4C" w:rsidRDefault="00991C4C" w:rsidP="00F26CF7">
            <w:r w:rsidRPr="00EE44D2">
              <w:t>подготовка</w:t>
            </w:r>
          </w:p>
        </w:tc>
        <w:tc>
          <w:tcPr>
            <w:tcW w:w="1134" w:type="dxa"/>
          </w:tcPr>
          <w:p w:rsidR="00991C4C" w:rsidRPr="00F54E86" w:rsidRDefault="00991C4C" w:rsidP="00F26CF7">
            <w:r w:rsidRPr="00F54E86">
              <w:t>16675</w:t>
            </w:r>
          </w:p>
        </w:tc>
        <w:tc>
          <w:tcPr>
            <w:tcW w:w="5103" w:type="dxa"/>
          </w:tcPr>
          <w:p w:rsidR="00991C4C" w:rsidRPr="00F54E86" w:rsidRDefault="00991C4C" w:rsidP="00F26CF7">
            <w:r>
              <w:t>П</w:t>
            </w:r>
            <w:r w:rsidRPr="00F54E86">
              <w:t>овар</w:t>
            </w:r>
          </w:p>
        </w:tc>
        <w:tc>
          <w:tcPr>
            <w:tcW w:w="1134" w:type="dxa"/>
            <w:gridSpan w:val="2"/>
          </w:tcPr>
          <w:p w:rsidR="00991C4C" w:rsidRDefault="00991C4C" w:rsidP="00F26CF7">
            <w:r w:rsidRPr="00BA39DA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 w:rsidRPr="00F54E86">
              <w:t>5 месяцев</w:t>
            </w:r>
          </w:p>
        </w:tc>
        <w:tc>
          <w:tcPr>
            <w:tcW w:w="1417" w:type="dxa"/>
          </w:tcPr>
          <w:p w:rsidR="00991C4C" w:rsidRPr="00F54E86" w:rsidRDefault="00991C4C" w:rsidP="00F26CF7"/>
        </w:tc>
        <w:tc>
          <w:tcPr>
            <w:tcW w:w="1701" w:type="dxa"/>
          </w:tcPr>
          <w:p w:rsidR="00991C4C" w:rsidRPr="00F54E86" w:rsidRDefault="00991C4C" w:rsidP="00F26CF7">
            <w:r>
              <w:t>10</w:t>
            </w:r>
          </w:p>
        </w:tc>
      </w:tr>
      <w:tr w:rsidR="00991C4C" w:rsidRPr="003111CA" w:rsidTr="00F26CF7">
        <w:tc>
          <w:tcPr>
            <w:tcW w:w="540" w:type="dxa"/>
            <w:gridSpan w:val="2"/>
          </w:tcPr>
          <w:p w:rsidR="00991C4C" w:rsidRDefault="00BF7E6D" w:rsidP="00F26CF7">
            <w:r>
              <w:t>4.</w:t>
            </w:r>
          </w:p>
        </w:tc>
        <w:tc>
          <w:tcPr>
            <w:tcW w:w="2970" w:type="dxa"/>
          </w:tcPr>
          <w:p w:rsidR="00991C4C" w:rsidRDefault="00991C4C" w:rsidP="00F26CF7">
            <w:r w:rsidRPr="00EE44D2">
              <w:t>подготовка</w:t>
            </w:r>
          </w:p>
        </w:tc>
        <w:tc>
          <w:tcPr>
            <w:tcW w:w="1134" w:type="dxa"/>
          </w:tcPr>
          <w:p w:rsidR="00991C4C" w:rsidRPr="00F54E86" w:rsidRDefault="00991C4C" w:rsidP="00F26CF7">
            <w:r w:rsidRPr="00F54E86">
              <w:t>16909</w:t>
            </w:r>
          </w:p>
        </w:tc>
        <w:tc>
          <w:tcPr>
            <w:tcW w:w="5103" w:type="dxa"/>
          </w:tcPr>
          <w:p w:rsidR="00991C4C" w:rsidRPr="00F54E86" w:rsidRDefault="00991C4C" w:rsidP="00F26CF7">
            <w:r>
              <w:t>П</w:t>
            </w:r>
            <w:r w:rsidRPr="00F54E86">
              <w:t>ортной</w:t>
            </w:r>
          </w:p>
        </w:tc>
        <w:tc>
          <w:tcPr>
            <w:tcW w:w="1134" w:type="dxa"/>
            <w:gridSpan w:val="2"/>
          </w:tcPr>
          <w:p w:rsidR="00991C4C" w:rsidRDefault="00991C4C" w:rsidP="00F26CF7">
            <w:r w:rsidRPr="00BA39DA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 w:rsidRPr="00F54E86">
              <w:t>8 месяцев</w:t>
            </w:r>
          </w:p>
        </w:tc>
        <w:tc>
          <w:tcPr>
            <w:tcW w:w="1417" w:type="dxa"/>
          </w:tcPr>
          <w:p w:rsidR="00991C4C" w:rsidRPr="00F54E86" w:rsidRDefault="00991C4C" w:rsidP="00F26CF7"/>
        </w:tc>
        <w:tc>
          <w:tcPr>
            <w:tcW w:w="1701" w:type="dxa"/>
          </w:tcPr>
          <w:p w:rsidR="00991C4C" w:rsidRPr="00F54E86" w:rsidRDefault="00991C4C" w:rsidP="00F26CF7">
            <w:r>
              <w:t>10</w:t>
            </w:r>
          </w:p>
        </w:tc>
      </w:tr>
      <w:tr w:rsidR="00991C4C" w:rsidRPr="003111CA" w:rsidTr="00F26CF7">
        <w:tc>
          <w:tcPr>
            <w:tcW w:w="540" w:type="dxa"/>
            <w:gridSpan w:val="2"/>
          </w:tcPr>
          <w:p w:rsidR="00991C4C" w:rsidRDefault="00BF7E6D" w:rsidP="00F26CF7">
            <w:r>
              <w:t>5.</w:t>
            </w:r>
          </w:p>
        </w:tc>
        <w:tc>
          <w:tcPr>
            <w:tcW w:w="2970" w:type="dxa"/>
          </w:tcPr>
          <w:p w:rsidR="00991C4C" w:rsidRPr="003111CA" w:rsidRDefault="00991C4C" w:rsidP="00F26CF7">
            <w:r>
              <w:t>переподготовка</w:t>
            </w:r>
          </w:p>
        </w:tc>
        <w:tc>
          <w:tcPr>
            <w:tcW w:w="1134" w:type="dxa"/>
          </w:tcPr>
          <w:p w:rsidR="00991C4C" w:rsidRPr="00F54E86" w:rsidRDefault="00991C4C" w:rsidP="00F26CF7">
            <w:r w:rsidRPr="00F54E86">
              <w:t>17353</w:t>
            </w:r>
          </w:p>
        </w:tc>
        <w:tc>
          <w:tcPr>
            <w:tcW w:w="5103" w:type="dxa"/>
          </w:tcPr>
          <w:p w:rsidR="00991C4C" w:rsidRPr="00F54E86" w:rsidRDefault="00BF7E6D" w:rsidP="00F26CF7">
            <w:r>
              <w:t>П</w:t>
            </w:r>
            <w:r w:rsidR="00991C4C" w:rsidRPr="00F54E86">
              <w:t>родавец продовольственных товаров</w:t>
            </w:r>
          </w:p>
        </w:tc>
        <w:tc>
          <w:tcPr>
            <w:tcW w:w="1134" w:type="dxa"/>
            <w:gridSpan w:val="2"/>
          </w:tcPr>
          <w:p w:rsidR="00991C4C" w:rsidRDefault="00991C4C" w:rsidP="00F26CF7">
            <w:r w:rsidRPr="00BA39DA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 w:rsidRPr="00F54E86">
              <w:t>3 месяца</w:t>
            </w:r>
          </w:p>
        </w:tc>
        <w:tc>
          <w:tcPr>
            <w:tcW w:w="1417" w:type="dxa"/>
          </w:tcPr>
          <w:p w:rsidR="00991C4C" w:rsidRPr="00F54E86" w:rsidRDefault="00991C4C" w:rsidP="00F26CF7"/>
        </w:tc>
        <w:tc>
          <w:tcPr>
            <w:tcW w:w="1701" w:type="dxa"/>
          </w:tcPr>
          <w:p w:rsidR="00991C4C" w:rsidRPr="00F54E86" w:rsidRDefault="00991C4C" w:rsidP="00F26CF7">
            <w:r>
              <w:t>10</w:t>
            </w:r>
          </w:p>
        </w:tc>
      </w:tr>
      <w:tr w:rsidR="00991C4C" w:rsidRPr="003111CA" w:rsidTr="00F26CF7">
        <w:tc>
          <w:tcPr>
            <w:tcW w:w="540" w:type="dxa"/>
            <w:gridSpan w:val="2"/>
          </w:tcPr>
          <w:p w:rsidR="00991C4C" w:rsidRDefault="00BF7E6D" w:rsidP="00F26CF7">
            <w:r>
              <w:t>6.</w:t>
            </w:r>
          </w:p>
        </w:tc>
        <w:tc>
          <w:tcPr>
            <w:tcW w:w="2970" w:type="dxa"/>
          </w:tcPr>
          <w:p w:rsidR="00991C4C" w:rsidRPr="003111CA" w:rsidRDefault="00991C4C" w:rsidP="00F26CF7">
            <w:r>
              <w:t>переподготовка</w:t>
            </w:r>
          </w:p>
        </w:tc>
        <w:tc>
          <w:tcPr>
            <w:tcW w:w="1134" w:type="dxa"/>
          </w:tcPr>
          <w:p w:rsidR="00991C4C" w:rsidRPr="00F54E86" w:rsidRDefault="00991C4C" w:rsidP="00F26CF7">
            <w:r w:rsidRPr="00F54E86">
              <w:t>17351</w:t>
            </w:r>
          </w:p>
        </w:tc>
        <w:tc>
          <w:tcPr>
            <w:tcW w:w="5103" w:type="dxa"/>
          </w:tcPr>
          <w:p w:rsidR="00991C4C" w:rsidRPr="00F54E86" w:rsidRDefault="00BF7E6D" w:rsidP="00F26CF7">
            <w:r>
              <w:t>П</w:t>
            </w:r>
            <w:r w:rsidR="00991C4C" w:rsidRPr="00F54E86">
              <w:t>родавец непродовольственных товаров</w:t>
            </w:r>
          </w:p>
        </w:tc>
        <w:tc>
          <w:tcPr>
            <w:tcW w:w="1134" w:type="dxa"/>
            <w:gridSpan w:val="2"/>
          </w:tcPr>
          <w:p w:rsidR="00991C4C" w:rsidRDefault="00991C4C" w:rsidP="00F26CF7">
            <w:r w:rsidRPr="00BA39DA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 w:rsidRPr="00F54E86">
              <w:t>3 месяца</w:t>
            </w:r>
          </w:p>
        </w:tc>
        <w:tc>
          <w:tcPr>
            <w:tcW w:w="1417" w:type="dxa"/>
          </w:tcPr>
          <w:p w:rsidR="00991C4C" w:rsidRPr="00F54E86" w:rsidRDefault="00991C4C" w:rsidP="00F26CF7"/>
        </w:tc>
        <w:tc>
          <w:tcPr>
            <w:tcW w:w="1701" w:type="dxa"/>
          </w:tcPr>
          <w:p w:rsidR="00991C4C" w:rsidRPr="00F54E86" w:rsidRDefault="00991C4C" w:rsidP="00F26CF7">
            <w:r>
              <w:t>10</w:t>
            </w:r>
          </w:p>
        </w:tc>
      </w:tr>
      <w:tr w:rsidR="00991C4C" w:rsidRPr="003111CA" w:rsidTr="00F26CF7">
        <w:tc>
          <w:tcPr>
            <w:tcW w:w="540" w:type="dxa"/>
            <w:gridSpan w:val="2"/>
          </w:tcPr>
          <w:p w:rsidR="00991C4C" w:rsidRDefault="00BF7E6D" w:rsidP="00F26CF7">
            <w:r>
              <w:t>7.</w:t>
            </w:r>
          </w:p>
        </w:tc>
        <w:tc>
          <w:tcPr>
            <w:tcW w:w="2970" w:type="dxa"/>
          </w:tcPr>
          <w:p w:rsidR="00991C4C" w:rsidRPr="003111CA" w:rsidRDefault="00991C4C" w:rsidP="00F26CF7">
            <w:r>
              <w:t>подготовка</w:t>
            </w:r>
          </w:p>
        </w:tc>
        <w:tc>
          <w:tcPr>
            <w:tcW w:w="1134" w:type="dxa"/>
          </w:tcPr>
          <w:p w:rsidR="00991C4C" w:rsidRPr="00F54E86" w:rsidRDefault="00991C4C" w:rsidP="00F26CF7">
            <w:r w:rsidRPr="00F54E86">
              <w:t>19756</w:t>
            </w:r>
          </w:p>
        </w:tc>
        <w:tc>
          <w:tcPr>
            <w:tcW w:w="5103" w:type="dxa"/>
          </w:tcPr>
          <w:p w:rsidR="00991C4C" w:rsidRPr="004F6984" w:rsidRDefault="00991C4C" w:rsidP="00F26CF7">
            <w:r w:rsidRPr="004F6984">
              <w:rPr>
                <w:bCs/>
              </w:rPr>
              <w:t>Сварщик ручной дуговой сварки плавящимся покрытым электродом</w:t>
            </w:r>
          </w:p>
        </w:tc>
        <w:tc>
          <w:tcPr>
            <w:tcW w:w="1134" w:type="dxa"/>
            <w:gridSpan w:val="2"/>
          </w:tcPr>
          <w:p w:rsidR="00991C4C" w:rsidRDefault="00991C4C" w:rsidP="00F26CF7">
            <w:r w:rsidRPr="00BA39DA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 w:rsidRPr="00F54E86">
              <w:t>6 месяцев</w:t>
            </w:r>
          </w:p>
        </w:tc>
        <w:tc>
          <w:tcPr>
            <w:tcW w:w="1417" w:type="dxa"/>
          </w:tcPr>
          <w:p w:rsidR="00991C4C" w:rsidRPr="003111CA" w:rsidRDefault="00991C4C" w:rsidP="00F26CF7"/>
        </w:tc>
        <w:tc>
          <w:tcPr>
            <w:tcW w:w="1701" w:type="dxa"/>
          </w:tcPr>
          <w:p w:rsidR="00991C4C" w:rsidRPr="003111CA" w:rsidRDefault="00991C4C" w:rsidP="00F26CF7">
            <w:r>
              <w:t>10</w:t>
            </w:r>
          </w:p>
        </w:tc>
      </w:tr>
      <w:tr w:rsidR="00991C4C" w:rsidRPr="003111CA" w:rsidTr="00F26CF7">
        <w:tc>
          <w:tcPr>
            <w:tcW w:w="540" w:type="dxa"/>
            <w:gridSpan w:val="2"/>
          </w:tcPr>
          <w:p w:rsidR="00991C4C" w:rsidRDefault="00BF7E6D" w:rsidP="00F26CF7">
            <w:r>
              <w:t>8.</w:t>
            </w:r>
          </w:p>
        </w:tc>
        <w:tc>
          <w:tcPr>
            <w:tcW w:w="2970" w:type="dxa"/>
          </w:tcPr>
          <w:p w:rsidR="00991C4C" w:rsidRDefault="00991C4C" w:rsidP="00F26CF7">
            <w:r>
              <w:t>повышение квалификации</w:t>
            </w:r>
          </w:p>
        </w:tc>
        <w:tc>
          <w:tcPr>
            <w:tcW w:w="1134" w:type="dxa"/>
          </w:tcPr>
          <w:p w:rsidR="00991C4C" w:rsidRPr="00F54E86" w:rsidRDefault="00991C4C" w:rsidP="00F26CF7">
            <w:r w:rsidRPr="00F54E86">
              <w:t>19756</w:t>
            </w:r>
          </w:p>
        </w:tc>
        <w:tc>
          <w:tcPr>
            <w:tcW w:w="5103" w:type="dxa"/>
          </w:tcPr>
          <w:p w:rsidR="00991C4C" w:rsidRPr="00F54E86" w:rsidRDefault="00991C4C" w:rsidP="00F26CF7">
            <w:r w:rsidRPr="004F6984">
              <w:rPr>
                <w:bCs/>
              </w:rPr>
              <w:t>Сварщик ручной дуговой сварки плавящимся покрытым электродом</w:t>
            </w:r>
          </w:p>
        </w:tc>
        <w:tc>
          <w:tcPr>
            <w:tcW w:w="1134" w:type="dxa"/>
            <w:gridSpan w:val="2"/>
          </w:tcPr>
          <w:p w:rsidR="00991C4C" w:rsidRDefault="00991C4C" w:rsidP="00F26CF7">
            <w:r w:rsidRPr="00BA39DA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>
              <w:t>0,5 месяца</w:t>
            </w:r>
          </w:p>
        </w:tc>
        <w:tc>
          <w:tcPr>
            <w:tcW w:w="1417" w:type="dxa"/>
          </w:tcPr>
          <w:p w:rsidR="00991C4C" w:rsidRPr="003111CA" w:rsidRDefault="00991C4C" w:rsidP="00F26CF7"/>
        </w:tc>
        <w:tc>
          <w:tcPr>
            <w:tcW w:w="1701" w:type="dxa"/>
          </w:tcPr>
          <w:p w:rsidR="00991C4C" w:rsidRPr="003111CA" w:rsidRDefault="00991C4C" w:rsidP="00F26CF7">
            <w:r>
              <w:t>10</w:t>
            </w:r>
          </w:p>
        </w:tc>
      </w:tr>
      <w:tr w:rsidR="00991C4C" w:rsidRPr="003111CA" w:rsidTr="00F26CF7">
        <w:tc>
          <w:tcPr>
            <w:tcW w:w="540" w:type="dxa"/>
            <w:gridSpan w:val="2"/>
          </w:tcPr>
          <w:p w:rsidR="00991C4C" w:rsidRDefault="00BF7E6D" w:rsidP="00F26CF7">
            <w:r>
              <w:t>9.</w:t>
            </w:r>
          </w:p>
        </w:tc>
        <w:tc>
          <w:tcPr>
            <w:tcW w:w="2970" w:type="dxa"/>
          </w:tcPr>
          <w:p w:rsidR="00991C4C" w:rsidRPr="003111CA" w:rsidRDefault="00991C4C" w:rsidP="00F26CF7">
            <w:r>
              <w:t>подготовка</w:t>
            </w:r>
          </w:p>
        </w:tc>
        <w:tc>
          <w:tcPr>
            <w:tcW w:w="1134" w:type="dxa"/>
          </w:tcPr>
          <w:p w:rsidR="00991C4C" w:rsidRPr="00F54E86" w:rsidRDefault="00991C4C" w:rsidP="00F26CF7">
            <w:r w:rsidRPr="00F54E86">
              <w:t>18880</w:t>
            </w:r>
          </w:p>
        </w:tc>
        <w:tc>
          <w:tcPr>
            <w:tcW w:w="5103" w:type="dxa"/>
          </w:tcPr>
          <w:p w:rsidR="00991C4C" w:rsidRPr="00F54E86" w:rsidRDefault="00991C4C" w:rsidP="00F26CF7">
            <w:r>
              <w:t>С</w:t>
            </w:r>
            <w:r w:rsidRPr="00F54E86">
              <w:t>толяр строительный</w:t>
            </w:r>
          </w:p>
        </w:tc>
        <w:tc>
          <w:tcPr>
            <w:tcW w:w="1134" w:type="dxa"/>
            <w:gridSpan w:val="2"/>
          </w:tcPr>
          <w:p w:rsidR="00991C4C" w:rsidRDefault="00991C4C" w:rsidP="00F26CF7">
            <w:r w:rsidRPr="00664764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 w:rsidRPr="00F54E86">
              <w:t>3 месяца</w:t>
            </w:r>
          </w:p>
        </w:tc>
        <w:tc>
          <w:tcPr>
            <w:tcW w:w="1417" w:type="dxa"/>
          </w:tcPr>
          <w:p w:rsidR="00991C4C" w:rsidRPr="003111CA" w:rsidRDefault="00991C4C" w:rsidP="00F26CF7"/>
        </w:tc>
        <w:tc>
          <w:tcPr>
            <w:tcW w:w="1701" w:type="dxa"/>
          </w:tcPr>
          <w:p w:rsidR="00991C4C" w:rsidRPr="003111CA" w:rsidRDefault="00991C4C" w:rsidP="00F26CF7">
            <w:r>
              <w:t>10</w:t>
            </w:r>
          </w:p>
        </w:tc>
      </w:tr>
      <w:tr w:rsidR="00991C4C" w:rsidRPr="003111CA" w:rsidTr="00F26CF7">
        <w:tc>
          <w:tcPr>
            <w:tcW w:w="540" w:type="dxa"/>
            <w:gridSpan w:val="2"/>
          </w:tcPr>
          <w:p w:rsidR="00991C4C" w:rsidRDefault="00BF7E6D" w:rsidP="00F26CF7">
            <w:r>
              <w:lastRenderedPageBreak/>
              <w:t>10.</w:t>
            </w:r>
          </w:p>
        </w:tc>
        <w:tc>
          <w:tcPr>
            <w:tcW w:w="2970" w:type="dxa"/>
          </w:tcPr>
          <w:p w:rsidR="00991C4C" w:rsidRDefault="00991C4C" w:rsidP="00F26CF7">
            <w:r w:rsidRPr="004A1D7A">
              <w:t>подготовка</w:t>
            </w:r>
          </w:p>
        </w:tc>
        <w:tc>
          <w:tcPr>
            <w:tcW w:w="1134" w:type="dxa"/>
          </w:tcPr>
          <w:p w:rsidR="00991C4C" w:rsidRPr="00F54E86" w:rsidRDefault="00991C4C" w:rsidP="00F26CF7">
            <w:r w:rsidRPr="00F54E86">
              <w:t>11442</w:t>
            </w:r>
          </w:p>
        </w:tc>
        <w:tc>
          <w:tcPr>
            <w:tcW w:w="5103" w:type="dxa"/>
          </w:tcPr>
          <w:p w:rsidR="00991C4C" w:rsidRPr="00F54E86" w:rsidRDefault="00991C4C" w:rsidP="00F26CF7">
            <w:r>
              <w:t>В</w:t>
            </w:r>
            <w:r w:rsidRPr="00F54E86">
              <w:t>одитель транспортных средств категории «В»</w:t>
            </w:r>
          </w:p>
        </w:tc>
        <w:tc>
          <w:tcPr>
            <w:tcW w:w="1134" w:type="dxa"/>
            <w:gridSpan w:val="2"/>
          </w:tcPr>
          <w:p w:rsidR="00991C4C" w:rsidRDefault="00991C4C" w:rsidP="00F26CF7">
            <w:r w:rsidRPr="00664764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 w:rsidRPr="00F54E86">
              <w:t>3 месяца</w:t>
            </w:r>
          </w:p>
        </w:tc>
        <w:tc>
          <w:tcPr>
            <w:tcW w:w="1417" w:type="dxa"/>
          </w:tcPr>
          <w:p w:rsidR="00991C4C" w:rsidRPr="003111CA" w:rsidRDefault="00991C4C" w:rsidP="00F26CF7"/>
        </w:tc>
        <w:tc>
          <w:tcPr>
            <w:tcW w:w="1701" w:type="dxa"/>
          </w:tcPr>
          <w:p w:rsidR="00991C4C" w:rsidRPr="003111CA" w:rsidRDefault="00991C4C" w:rsidP="00F26CF7">
            <w:r>
              <w:t>10</w:t>
            </w:r>
          </w:p>
        </w:tc>
      </w:tr>
      <w:tr w:rsidR="00991C4C" w:rsidRPr="003111CA" w:rsidTr="00F26CF7">
        <w:tc>
          <w:tcPr>
            <w:tcW w:w="540" w:type="dxa"/>
            <w:gridSpan w:val="2"/>
          </w:tcPr>
          <w:p w:rsidR="00991C4C" w:rsidRDefault="00BF7E6D" w:rsidP="00F26CF7">
            <w:r>
              <w:t>11.</w:t>
            </w:r>
          </w:p>
        </w:tc>
        <w:tc>
          <w:tcPr>
            <w:tcW w:w="2970" w:type="dxa"/>
          </w:tcPr>
          <w:p w:rsidR="00991C4C" w:rsidRDefault="00991C4C" w:rsidP="00F26CF7">
            <w:r w:rsidRPr="004A1D7A">
              <w:t>подготовка</w:t>
            </w:r>
          </w:p>
        </w:tc>
        <w:tc>
          <w:tcPr>
            <w:tcW w:w="1134" w:type="dxa"/>
          </w:tcPr>
          <w:p w:rsidR="00991C4C" w:rsidRPr="00F54E86" w:rsidRDefault="00991C4C" w:rsidP="00F26CF7">
            <w:r w:rsidRPr="00F54E86">
              <w:t>11442</w:t>
            </w:r>
          </w:p>
        </w:tc>
        <w:tc>
          <w:tcPr>
            <w:tcW w:w="5103" w:type="dxa"/>
          </w:tcPr>
          <w:p w:rsidR="00991C4C" w:rsidRPr="00F54E86" w:rsidRDefault="00991C4C" w:rsidP="00F26CF7">
            <w:r>
              <w:t>В</w:t>
            </w:r>
            <w:r w:rsidRPr="00F54E86">
              <w:t>одитель транспортных средств категории «</w:t>
            </w:r>
            <w:r w:rsidRPr="00F54E86">
              <w:rPr>
                <w:lang w:val="en-US"/>
              </w:rPr>
              <w:t>C</w:t>
            </w:r>
            <w:r w:rsidRPr="00F54E86">
              <w:t>»</w:t>
            </w:r>
          </w:p>
        </w:tc>
        <w:tc>
          <w:tcPr>
            <w:tcW w:w="1134" w:type="dxa"/>
            <w:gridSpan w:val="2"/>
          </w:tcPr>
          <w:p w:rsidR="00991C4C" w:rsidRDefault="00991C4C" w:rsidP="00F26CF7">
            <w:r w:rsidRPr="00664764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 w:rsidRPr="00F54E86">
              <w:t>3 ,5 месяца</w:t>
            </w:r>
          </w:p>
        </w:tc>
        <w:tc>
          <w:tcPr>
            <w:tcW w:w="1417" w:type="dxa"/>
          </w:tcPr>
          <w:p w:rsidR="00991C4C" w:rsidRPr="003111CA" w:rsidRDefault="00991C4C" w:rsidP="00F26CF7"/>
        </w:tc>
        <w:tc>
          <w:tcPr>
            <w:tcW w:w="1701" w:type="dxa"/>
          </w:tcPr>
          <w:p w:rsidR="00991C4C" w:rsidRPr="003111CA" w:rsidRDefault="00991C4C" w:rsidP="00F26CF7">
            <w:r>
              <w:t>10</w:t>
            </w:r>
          </w:p>
        </w:tc>
      </w:tr>
      <w:tr w:rsidR="00991C4C" w:rsidRPr="003111CA" w:rsidTr="00F26CF7">
        <w:tc>
          <w:tcPr>
            <w:tcW w:w="540" w:type="dxa"/>
            <w:gridSpan w:val="2"/>
          </w:tcPr>
          <w:p w:rsidR="00991C4C" w:rsidRDefault="00BF7E6D" w:rsidP="00F26CF7">
            <w:r>
              <w:t>12.</w:t>
            </w:r>
          </w:p>
        </w:tc>
        <w:tc>
          <w:tcPr>
            <w:tcW w:w="2970" w:type="dxa"/>
          </w:tcPr>
          <w:p w:rsidR="00991C4C" w:rsidRPr="003111CA" w:rsidRDefault="00991C4C" w:rsidP="00F26CF7">
            <w:r>
              <w:t>переподготовка</w:t>
            </w:r>
          </w:p>
        </w:tc>
        <w:tc>
          <w:tcPr>
            <w:tcW w:w="1134" w:type="dxa"/>
          </w:tcPr>
          <w:p w:rsidR="00991C4C" w:rsidRPr="00F54E86" w:rsidRDefault="00991C4C" w:rsidP="00F26CF7">
            <w:r w:rsidRPr="00F54E86">
              <w:t>11442</w:t>
            </w:r>
          </w:p>
        </w:tc>
        <w:tc>
          <w:tcPr>
            <w:tcW w:w="5103" w:type="dxa"/>
          </w:tcPr>
          <w:p w:rsidR="00991C4C" w:rsidRPr="00F54E86" w:rsidRDefault="00991C4C" w:rsidP="00F26CF7">
            <w:r>
              <w:t>В</w:t>
            </w:r>
            <w:r w:rsidRPr="00F54E86">
              <w:t xml:space="preserve">одитель транспортных средств категории «С» </w:t>
            </w:r>
            <w:r>
              <w:t xml:space="preserve">             </w:t>
            </w:r>
            <w:r w:rsidRPr="00F54E86">
              <w:t xml:space="preserve"> </w:t>
            </w:r>
            <w:proofErr w:type="gramStart"/>
            <w:r w:rsidRPr="00F54E86">
              <w:t xml:space="preserve">( </w:t>
            </w:r>
            <w:proofErr w:type="gramEnd"/>
            <w:r w:rsidRPr="00F54E86">
              <w:t>переподготовка с категории «В»)</w:t>
            </w:r>
          </w:p>
        </w:tc>
        <w:tc>
          <w:tcPr>
            <w:tcW w:w="1134" w:type="dxa"/>
            <w:gridSpan w:val="2"/>
          </w:tcPr>
          <w:p w:rsidR="00991C4C" w:rsidRDefault="00991C4C" w:rsidP="00F26CF7">
            <w:r w:rsidRPr="00664764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 w:rsidRPr="00F54E86">
              <w:t>1,5 месяца</w:t>
            </w:r>
          </w:p>
        </w:tc>
        <w:tc>
          <w:tcPr>
            <w:tcW w:w="1417" w:type="dxa"/>
          </w:tcPr>
          <w:p w:rsidR="00991C4C" w:rsidRPr="003111CA" w:rsidRDefault="00991C4C" w:rsidP="00F26CF7"/>
        </w:tc>
        <w:tc>
          <w:tcPr>
            <w:tcW w:w="1701" w:type="dxa"/>
          </w:tcPr>
          <w:p w:rsidR="00991C4C" w:rsidRPr="003111CA" w:rsidRDefault="00991C4C" w:rsidP="00F26CF7">
            <w:r>
              <w:t>10</w:t>
            </w:r>
          </w:p>
        </w:tc>
      </w:tr>
      <w:tr w:rsidR="00991C4C" w:rsidRPr="003111CA" w:rsidTr="00F26CF7">
        <w:tc>
          <w:tcPr>
            <w:tcW w:w="16126" w:type="dxa"/>
            <w:gridSpan w:val="10"/>
          </w:tcPr>
          <w:p w:rsidR="00991C4C" w:rsidRPr="003111CA" w:rsidRDefault="00991C4C" w:rsidP="00F26CF7">
            <w:r w:rsidRPr="00452D30">
              <w:rPr>
                <w:b/>
                <w:bCs/>
                <w:color w:val="1751BB"/>
                <w:sz w:val="28"/>
                <w:szCs w:val="28"/>
              </w:rPr>
              <w:t>для лиц с ограниченными возможностями здоровья</w:t>
            </w:r>
          </w:p>
        </w:tc>
      </w:tr>
      <w:tr w:rsidR="00991C4C" w:rsidRPr="003111CA" w:rsidTr="00F26CF7">
        <w:tc>
          <w:tcPr>
            <w:tcW w:w="540" w:type="dxa"/>
            <w:gridSpan w:val="2"/>
          </w:tcPr>
          <w:p w:rsidR="00991C4C" w:rsidRDefault="00BF7E6D" w:rsidP="00F26CF7">
            <w:r>
              <w:t>1.</w:t>
            </w:r>
          </w:p>
        </w:tc>
        <w:tc>
          <w:tcPr>
            <w:tcW w:w="2970" w:type="dxa"/>
          </w:tcPr>
          <w:p w:rsidR="00991C4C" w:rsidRPr="003111CA" w:rsidRDefault="00991C4C" w:rsidP="00F26CF7">
            <w:r>
              <w:t>подготовка</w:t>
            </w:r>
          </w:p>
        </w:tc>
        <w:tc>
          <w:tcPr>
            <w:tcW w:w="1134" w:type="dxa"/>
          </w:tcPr>
          <w:p w:rsidR="00991C4C" w:rsidRPr="00F64FBD" w:rsidRDefault="00991C4C" w:rsidP="00F26CF7">
            <w:r>
              <w:t>13249</w:t>
            </w:r>
          </w:p>
        </w:tc>
        <w:tc>
          <w:tcPr>
            <w:tcW w:w="5245" w:type="dxa"/>
            <w:gridSpan w:val="2"/>
          </w:tcPr>
          <w:p w:rsidR="00991C4C" w:rsidRPr="00F54E86" w:rsidRDefault="00991C4C" w:rsidP="00F26CF7">
            <w:r>
              <w:t>Кухонный рабочий</w:t>
            </w:r>
          </w:p>
        </w:tc>
        <w:tc>
          <w:tcPr>
            <w:tcW w:w="992" w:type="dxa"/>
          </w:tcPr>
          <w:p w:rsidR="00991C4C" w:rsidRDefault="00991C4C" w:rsidP="00F26CF7">
            <w:r w:rsidRPr="008135E0">
              <w:t>очная</w:t>
            </w:r>
          </w:p>
        </w:tc>
        <w:tc>
          <w:tcPr>
            <w:tcW w:w="2127" w:type="dxa"/>
          </w:tcPr>
          <w:p w:rsidR="00991C4C" w:rsidRPr="00F54E86" w:rsidRDefault="00991C4C" w:rsidP="00F26CF7">
            <w:r w:rsidRPr="00F54E86">
              <w:t>10 месяцев</w:t>
            </w:r>
          </w:p>
        </w:tc>
        <w:tc>
          <w:tcPr>
            <w:tcW w:w="1417" w:type="dxa"/>
          </w:tcPr>
          <w:p w:rsidR="00991C4C" w:rsidRPr="003111CA" w:rsidRDefault="00991C4C" w:rsidP="00F26CF7">
            <w:r>
              <w:t>15</w:t>
            </w:r>
          </w:p>
        </w:tc>
        <w:tc>
          <w:tcPr>
            <w:tcW w:w="1701" w:type="dxa"/>
          </w:tcPr>
          <w:p w:rsidR="00991C4C" w:rsidRPr="003111CA" w:rsidRDefault="00991C4C" w:rsidP="00F26CF7">
            <w:r>
              <w:t>-</w:t>
            </w:r>
          </w:p>
        </w:tc>
      </w:tr>
    </w:tbl>
    <w:p w:rsidR="00991C4C" w:rsidRPr="007117FC" w:rsidRDefault="00991C4C" w:rsidP="00991C4C"/>
    <w:p w:rsidR="00991C4C" w:rsidRDefault="00991C4C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334794">
      <w:pPr>
        <w:jc w:val="center"/>
        <w:rPr>
          <w:b/>
          <w:sz w:val="28"/>
          <w:szCs w:val="28"/>
        </w:rPr>
      </w:pPr>
    </w:p>
    <w:p w:rsidR="00BF7E6D" w:rsidRDefault="00BF7E6D" w:rsidP="00BF7E6D">
      <w:pPr>
        <w:spacing w:before="2"/>
        <w:jc w:val="right"/>
        <w:rPr>
          <w:b/>
        </w:rPr>
        <w:sectPr w:rsidR="00BF7E6D" w:rsidSect="00334794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BF7E6D" w:rsidRDefault="00BF7E6D" w:rsidP="00BF7E6D">
      <w:pPr>
        <w:spacing w:before="2"/>
        <w:jc w:val="right"/>
        <w:rPr>
          <w:b/>
        </w:rPr>
      </w:pPr>
    </w:p>
    <w:p w:rsidR="00BF7E6D" w:rsidRPr="00274E64" w:rsidRDefault="00BF7E6D" w:rsidP="00BF7E6D">
      <w:pPr>
        <w:spacing w:before="2"/>
        <w:jc w:val="right"/>
        <w:rPr>
          <w:b/>
        </w:rPr>
      </w:pPr>
      <w:r w:rsidRPr="00BF7E6D">
        <w:rPr>
          <w:b/>
        </w:rPr>
        <w:t>Приложение</w:t>
      </w:r>
      <w:r w:rsidRPr="00BF7E6D">
        <w:rPr>
          <w:b/>
          <w:spacing w:val="-18"/>
        </w:rPr>
        <w:t xml:space="preserve"> </w:t>
      </w:r>
      <w:r>
        <w:rPr>
          <w:b/>
          <w:spacing w:val="-10"/>
        </w:rPr>
        <w:t>2</w:t>
      </w:r>
    </w:p>
    <w:p w:rsidR="00BF7E6D" w:rsidRDefault="00BF7E6D" w:rsidP="00BF7E6D">
      <w:pPr>
        <w:pStyle w:val="Heading1"/>
        <w:ind w:left="3946" w:hanging="3429"/>
        <w:jc w:val="left"/>
      </w:pPr>
      <w:r>
        <w:t>Учет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10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 в ГБПОУ РО ПУ № 50</w:t>
      </w:r>
    </w:p>
    <w:p w:rsidR="00BF7E6D" w:rsidRDefault="00BF7E6D" w:rsidP="00BF7E6D">
      <w:pPr>
        <w:pStyle w:val="a7"/>
        <w:spacing w:before="1"/>
        <w:ind w:left="0"/>
        <w:jc w:val="left"/>
        <w:rPr>
          <w:b/>
        </w:rPr>
      </w:pPr>
    </w:p>
    <w:tbl>
      <w:tblPr>
        <w:tblStyle w:val="TableNormal"/>
        <w:tblW w:w="106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5757"/>
        <w:gridCol w:w="2982"/>
        <w:gridCol w:w="1094"/>
      </w:tblGrid>
      <w:tr w:rsidR="00BF7E6D" w:rsidRPr="00BF7E6D" w:rsidTr="00BF7E6D">
        <w:trPr>
          <w:trHeight w:val="643"/>
        </w:trPr>
        <w:tc>
          <w:tcPr>
            <w:tcW w:w="851" w:type="dxa"/>
          </w:tcPr>
          <w:p w:rsidR="00BF7E6D" w:rsidRPr="00BF7E6D" w:rsidRDefault="00BF7E6D" w:rsidP="00F26CF7">
            <w:pPr>
              <w:pStyle w:val="TableParagraph"/>
              <w:spacing w:line="322" w:lineRule="exact"/>
              <w:ind w:left="201" w:right="186" w:firstLine="62"/>
              <w:rPr>
                <w:b/>
                <w:sz w:val="24"/>
              </w:rPr>
            </w:pPr>
            <w:r w:rsidRPr="00BF7E6D">
              <w:rPr>
                <w:b/>
                <w:spacing w:val="-10"/>
                <w:sz w:val="24"/>
              </w:rPr>
              <w:t xml:space="preserve">№ </w:t>
            </w:r>
            <w:r w:rsidRPr="00BF7E6D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8739" w:type="dxa"/>
            <w:gridSpan w:val="2"/>
          </w:tcPr>
          <w:p w:rsidR="00BF7E6D" w:rsidRPr="00BF7E6D" w:rsidRDefault="00BF7E6D" w:rsidP="00F26CF7">
            <w:pPr>
              <w:pStyle w:val="TableParagraph"/>
              <w:spacing w:before="161"/>
              <w:ind w:left="2392" w:right="2392"/>
              <w:jc w:val="center"/>
              <w:rPr>
                <w:b/>
                <w:sz w:val="24"/>
              </w:rPr>
            </w:pPr>
            <w:proofErr w:type="spellStart"/>
            <w:r w:rsidRPr="00BF7E6D">
              <w:rPr>
                <w:b/>
                <w:w w:val="95"/>
                <w:sz w:val="24"/>
              </w:rPr>
              <w:t>Индивидуальные</w:t>
            </w:r>
            <w:proofErr w:type="spellEnd"/>
            <w:r w:rsidRPr="00BF7E6D">
              <w:rPr>
                <w:b/>
                <w:spacing w:val="57"/>
                <w:w w:val="150"/>
                <w:sz w:val="24"/>
              </w:rPr>
              <w:t xml:space="preserve"> </w:t>
            </w:r>
            <w:proofErr w:type="spellStart"/>
            <w:r w:rsidRPr="00BF7E6D">
              <w:rPr>
                <w:b/>
                <w:spacing w:val="-2"/>
                <w:w w:val="95"/>
                <w:sz w:val="24"/>
              </w:rPr>
              <w:t>достижения</w:t>
            </w:r>
            <w:proofErr w:type="spellEnd"/>
          </w:p>
        </w:tc>
        <w:tc>
          <w:tcPr>
            <w:tcW w:w="1094" w:type="dxa"/>
          </w:tcPr>
          <w:p w:rsidR="00BF7E6D" w:rsidRPr="00BF7E6D" w:rsidRDefault="00BF7E6D" w:rsidP="00F26CF7">
            <w:pPr>
              <w:pStyle w:val="TableParagraph"/>
              <w:spacing w:before="161"/>
              <w:ind w:left="99" w:right="96"/>
              <w:jc w:val="center"/>
              <w:rPr>
                <w:b/>
                <w:sz w:val="24"/>
              </w:rPr>
            </w:pPr>
            <w:proofErr w:type="spellStart"/>
            <w:r w:rsidRPr="00BF7E6D">
              <w:rPr>
                <w:b/>
                <w:spacing w:val="-2"/>
                <w:sz w:val="24"/>
              </w:rPr>
              <w:t>Баллы</w:t>
            </w:r>
            <w:proofErr w:type="spellEnd"/>
          </w:p>
        </w:tc>
      </w:tr>
      <w:tr w:rsidR="00BF7E6D" w:rsidTr="00BF7E6D">
        <w:trPr>
          <w:trHeight w:val="819"/>
        </w:trPr>
        <w:tc>
          <w:tcPr>
            <w:tcW w:w="851" w:type="dxa"/>
            <w:vMerge w:val="restart"/>
          </w:tcPr>
          <w:p w:rsidR="00BF7E6D" w:rsidRPr="00BF7E6D" w:rsidRDefault="00BF7E6D" w:rsidP="00F26CF7">
            <w:pPr>
              <w:pStyle w:val="TableParagraph"/>
              <w:spacing w:line="314" w:lineRule="exact"/>
              <w:ind w:left="177"/>
              <w:rPr>
                <w:sz w:val="24"/>
                <w:szCs w:val="24"/>
              </w:rPr>
            </w:pPr>
            <w:r w:rsidRPr="00BF7E6D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757" w:type="dxa"/>
            <w:vMerge w:val="restart"/>
          </w:tcPr>
          <w:p w:rsidR="00BF7E6D" w:rsidRPr="00BF7E6D" w:rsidRDefault="00BF7E6D" w:rsidP="00F26CF7">
            <w:pPr>
              <w:pStyle w:val="TableParagraph"/>
              <w:tabs>
                <w:tab w:val="left" w:pos="706"/>
              </w:tabs>
              <w:ind w:left="706" w:right="118" w:hanging="601"/>
              <w:rPr>
                <w:sz w:val="24"/>
                <w:szCs w:val="24"/>
                <w:lang w:val="ru-RU"/>
              </w:rPr>
            </w:pPr>
            <w:r w:rsidRPr="00BF7E6D">
              <w:rPr>
                <w:spacing w:val="-4"/>
                <w:sz w:val="24"/>
                <w:szCs w:val="24"/>
                <w:lang w:val="ru-RU"/>
              </w:rPr>
              <w:t>1.1.</w:t>
            </w:r>
            <w:r w:rsidRPr="00BF7E6D">
              <w:rPr>
                <w:sz w:val="24"/>
                <w:szCs w:val="24"/>
                <w:lang w:val="ru-RU"/>
              </w:rPr>
              <w:tab/>
              <w:t>Наличие статуса победителя или призера в</w:t>
            </w:r>
            <w:r w:rsidRPr="00BF7E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олимпиадах</w:t>
            </w:r>
            <w:r w:rsidRPr="00BF7E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и</w:t>
            </w:r>
            <w:r w:rsidRPr="00BF7E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иных</w:t>
            </w:r>
            <w:r w:rsidRPr="00BF7E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интеллектуальных</w:t>
            </w:r>
            <w:r w:rsidRPr="00BF7E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и (или) творческих конкурсах,</w:t>
            </w:r>
          </w:p>
          <w:p w:rsidR="00BF7E6D" w:rsidRPr="00BF7E6D" w:rsidRDefault="00BF7E6D" w:rsidP="00F26CF7">
            <w:pPr>
              <w:pStyle w:val="TableParagraph"/>
              <w:ind w:left="706" w:right="118"/>
              <w:rPr>
                <w:sz w:val="24"/>
                <w:szCs w:val="24"/>
                <w:lang w:val="ru-RU"/>
              </w:rPr>
            </w:pPr>
            <w:proofErr w:type="gramStart"/>
            <w:r w:rsidRPr="00BF7E6D">
              <w:rPr>
                <w:sz w:val="24"/>
                <w:szCs w:val="24"/>
                <w:lang w:val="ru-RU"/>
              </w:rPr>
              <w:t>мероприятиях</w:t>
            </w:r>
            <w:proofErr w:type="gramEnd"/>
            <w:r w:rsidRPr="00BF7E6D">
              <w:rPr>
                <w:sz w:val="24"/>
                <w:szCs w:val="24"/>
                <w:lang w:val="ru-RU"/>
              </w:rPr>
              <w:t>,</w:t>
            </w:r>
            <w:r w:rsidRPr="00BF7E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направленных</w:t>
            </w:r>
            <w:r w:rsidRPr="00BF7E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на</w:t>
            </w:r>
            <w:r w:rsidRPr="00BF7E6D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развитие интеллектуальных и творческих</w:t>
            </w:r>
          </w:p>
          <w:p w:rsidR="00BF7E6D" w:rsidRPr="00BF7E6D" w:rsidRDefault="00BF7E6D" w:rsidP="00F26CF7">
            <w:pPr>
              <w:pStyle w:val="TableParagraph"/>
              <w:ind w:left="706" w:right="118"/>
              <w:rPr>
                <w:sz w:val="24"/>
                <w:szCs w:val="24"/>
                <w:lang w:val="ru-RU"/>
              </w:rPr>
            </w:pPr>
            <w:r w:rsidRPr="00BF7E6D">
              <w:rPr>
                <w:sz w:val="24"/>
                <w:szCs w:val="24"/>
                <w:lang w:val="ru-RU"/>
              </w:rPr>
              <w:t>способностей,</w:t>
            </w:r>
            <w:r w:rsidRPr="00BF7E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способностей</w:t>
            </w:r>
            <w:r w:rsidRPr="00BF7E6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к</w:t>
            </w:r>
            <w:r w:rsidRPr="00BF7E6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занятиям физической культурой и спортом</w:t>
            </w:r>
          </w:p>
        </w:tc>
        <w:tc>
          <w:tcPr>
            <w:tcW w:w="2982" w:type="dxa"/>
          </w:tcPr>
          <w:p w:rsidR="00BF7E6D" w:rsidRPr="00BF7E6D" w:rsidRDefault="00BF7E6D" w:rsidP="00F26CF7">
            <w:pPr>
              <w:pStyle w:val="TableParagraph"/>
              <w:spacing w:line="242" w:lineRule="auto"/>
              <w:ind w:left="529" w:right="179" w:hanging="361"/>
              <w:rPr>
                <w:sz w:val="24"/>
                <w:szCs w:val="24"/>
              </w:rPr>
            </w:pPr>
            <w:r w:rsidRPr="00BF7E6D">
              <w:rPr>
                <w:sz w:val="24"/>
                <w:szCs w:val="24"/>
              </w:rPr>
              <w:t>а)</w:t>
            </w:r>
            <w:r w:rsidRPr="00BF7E6D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BF7E6D">
              <w:rPr>
                <w:sz w:val="24"/>
                <w:szCs w:val="24"/>
              </w:rPr>
              <w:t>Муниципальный</w:t>
            </w:r>
            <w:proofErr w:type="spellEnd"/>
            <w:r w:rsidRPr="00BF7E6D">
              <w:rPr>
                <w:sz w:val="24"/>
                <w:szCs w:val="24"/>
              </w:rPr>
              <w:t xml:space="preserve"> </w:t>
            </w:r>
            <w:proofErr w:type="spellStart"/>
            <w:r w:rsidRPr="00BF7E6D">
              <w:rPr>
                <w:spacing w:val="-4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094" w:type="dxa"/>
          </w:tcPr>
          <w:p w:rsidR="00BF7E6D" w:rsidRPr="00BF7E6D" w:rsidRDefault="00BF7E6D" w:rsidP="00F26CF7">
            <w:pPr>
              <w:pStyle w:val="TableParagraph"/>
              <w:spacing w:line="314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0,3</w:t>
            </w:r>
          </w:p>
        </w:tc>
      </w:tr>
      <w:tr w:rsidR="00BF7E6D" w:rsidTr="00BF7E6D">
        <w:trPr>
          <w:trHeight w:val="763"/>
        </w:trPr>
        <w:tc>
          <w:tcPr>
            <w:tcW w:w="851" w:type="dxa"/>
            <w:vMerge/>
            <w:tcBorders>
              <w:top w:val="nil"/>
            </w:tcBorders>
          </w:tcPr>
          <w:p w:rsidR="00BF7E6D" w:rsidRPr="00BF7E6D" w:rsidRDefault="00BF7E6D" w:rsidP="00F26CF7">
            <w:pPr>
              <w:rPr>
                <w:sz w:val="24"/>
                <w:szCs w:val="24"/>
              </w:rPr>
            </w:pPr>
          </w:p>
        </w:tc>
        <w:tc>
          <w:tcPr>
            <w:tcW w:w="5757" w:type="dxa"/>
            <w:vMerge/>
            <w:tcBorders>
              <w:top w:val="nil"/>
            </w:tcBorders>
          </w:tcPr>
          <w:p w:rsidR="00BF7E6D" w:rsidRPr="00BF7E6D" w:rsidRDefault="00BF7E6D" w:rsidP="00F26CF7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BF7E6D" w:rsidRPr="00BF7E6D" w:rsidRDefault="00BF7E6D" w:rsidP="00F26CF7">
            <w:pPr>
              <w:pStyle w:val="TableParagraph"/>
              <w:spacing w:line="292" w:lineRule="exact"/>
              <w:ind w:left="168"/>
              <w:rPr>
                <w:sz w:val="24"/>
                <w:szCs w:val="24"/>
              </w:rPr>
            </w:pPr>
            <w:r w:rsidRPr="00BF7E6D">
              <w:rPr>
                <w:sz w:val="24"/>
                <w:szCs w:val="24"/>
              </w:rPr>
              <w:t>б)</w:t>
            </w:r>
            <w:r w:rsidRPr="00BF7E6D">
              <w:rPr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BF7E6D">
              <w:rPr>
                <w:sz w:val="24"/>
                <w:szCs w:val="24"/>
              </w:rPr>
              <w:t>Региональный</w:t>
            </w:r>
            <w:proofErr w:type="spellEnd"/>
            <w:r w:rsidRPr="00BF7E6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F7E6D">
              <w:rPr>
                <w:spacing w:val="-4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094" w:type="dxa"/>
          </w:tcPr>
          <w:p w:rsidR="00BF7E6D" w:rsidRPr="00BF7E6D" w:rsidRDefault="00BF7E6D" w:rsidP="00F26CF7">
            <w:pPr>
              <w:pStyle w:val="TableParagraph"/>
              <w:spacing w:line="315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0,4</w:t>
            </w:r>
          </w:p>
        </w:tc>
      </w:tr>
      <w:tr w:rsidR="00BF7E6D" w:rsidTr="00BF7E6D">
        <w:trPr>
          <w:trHeight w:val="349"/>
        </w:trPr>
        <w:tc>
          <w:tcPr>
            <w:tcW w:w="851" w:type="dxa"/>
            <w:vMerge/>
            <w:tcBorders>
              <w:top w:val="nil"/>
            </w:tcBorders>
          </w:tcPr>
          <w:p w:rsidR="00BF7E6D" w:rsidRPr="00BF7E6D" w:rsidRDefault="00BF7E6D" w:rsidP="00F26CF7">
            <w:pPr>
              <w:rPr>
                <w:sz w:val="24"/>
                <w:szCs w:val="24"/>
              </w:rPr>
            </w:pPr>
          </w:p>
        </w:tc>
        <w:tc>
          <w:tcPr>
            <w:tcW w:w="5757" w:type="dxa"/>
            <w:vMerge/>
            <w:tcBorders>
              <w:top w:val="nil"/>
            </w:tcBorders>
          </w:tcPr>
          <w:p w:rsidR="00BF7E6D" w:rsidRPr="00BF7E6D" w:rsidRDefault="00BF7E6D" w:rsidP="00F26CF7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BF7E6D" w:rsidRPr="00BF7E6D" w:rsidRDefault="00BF7E6D" w:rsidP="00F26CF7">
            <w:pPr>
              <w:pStyle w:val="TableParagraph"/>
              <w:spacing w:line="291" w:lineRule="exact"/>
              <w:ind w:left="168"/>
              <w:rPr>
                <w:sz w:val="24"/>
                <w:szCs w:val="24"/>
              </w:rPr>
            </w:pPr>
            <w:r w:rsidRPr="00BF7E6D">
              <w:rPr>
                <w:sz w:val="24"/>
                <w:szCs w:val="24"/>
              </w:rPr>
              <w:t>в)</w:t>
            </w:r>
            <w:r w:rsidRPr="00BF7E6D">
              <w:rPr>
                <w:spacing w:val="69"/>
                <w:sz w:val="24"/>
                <w:szCs w:val="24"/>
              </w:rPr>
              <w:t xml:space="preserve"> </w:t>
            </w:r>
            <w:proofErr w:type="spellStart"/>
            <w:r w:rsidRPr="00BF7E6D">
              <w:rPr>
                <w:sz w:val="24"/>
                <w:szCs w:val="24"/>
              </w:rPr>
              <w:t>Всероссийский</w:t>
            </w:r>
            <w:proofErr w:type="spellEnd"/>
            <w:r w:rsidRPr="00BF7E6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F7E6D">
              <w:rPr>
                <w:spacing w:val="-4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094" w:type="dxa"/>
          </w:tcPr>
          <w:p w:rsidR="00BF7E6D" w:rsidRPr="00BF7E6D" w:rsidRDefault="00BF7E6D" w:rsidP="00F26CF7">
            <w:pPr>
              <w:pStyle w:val="TableParagraph"/>
              <w:spacing w:line="315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0,5</w:t>
            </w:r>
          </w:p>
        </w:tc>
      </w:tr>
      <w:tr w:rsidR="00BF7E6D" w:rsidTr="00BF7E6D">
        <w:trPr>
          <w:trHeight w:val="837"/>
        </w:trPr>
        <w:tc>
          <w:tcPr>
            <w:tcW w:w="851" w:type="dxa"/>
            <w:vMerge/>
            <w:tcBorders>
              <w:top w:val="nil"/>
            </w:tcBorders>
          </w:tcPr>
          <w:p w:rsidR="00BF7E6D" w:rsidRPr="00BF7E6D" w:rsidRDefault="00BF7E6D" w:rsidP="00F26CF7">
            <w:pPr>
              <w:rPr>
                <w:sz w:val="24"/>
                <w:szCs w:val="24"/>
              </w:rPr>
            </w:pPr>
          </w:p>
        </w:tc>
        <w:tc>
          <w:tcPr>
            <w:tcW w:w="8739" w:type="dxa"/>
            <w:gridSpan w:val="2"/>
          </w:tcPr>
          <w:p w:rsidR="00BF7E6D" w:rsidRPr="00BF7E6D" w:rsidRDefault="00BF7E6D" w:rsidP="00F26CF7">
            <w:pPr>
              <w:pStyle w:val="TableParagraph"/>
              <w:ind w:left="706" w:right="105" w:hanging="601"/>
              <w:jc w:val="both"/>
              <w:rPr>
                <w:sz w:val="24"/>
                <w:szCs w:val="24"/>
                <w:lang w:val="ru-RU"/>
              </w:rPr>
            </w:pPr>
            <w:r w:rsidRPr="00BF7E6D">
              <w:rPr>
                <w:sz w:val="24"/>
                <w:szCs w:val="24"/>
                <w:lang w:val="ru-RU"/>
              </w:rPr>
              <w:t>1.2. Наличие интереса к научной (научно-исследовательской), инженерно-технической, изобретательской, творческой, физкультурно-спортивной деятельности (в</w:t>
            </w:r>
            <w:r w:rsidRPr="00BF7E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том</w:t>
            </w:r>
            <w:r w:rsidRPr="00BF7E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числе значки ГТО, наличие спортивных разрядов).</w:t>
            </w:r>
          </w:p>
        </w:tc>
        <w:tc>
          <w:tcPr>
            <w:tcW w:w="1094" w:type="dxa"/>
          </w:tcPr>
          <w:p w:rsidR="00BF7E6D" w:rsidRPr="00BF7E6D" w:rsidRDefault="00BF7E6D" w:rsidP="00F26CF7">
            <w:pPr>
              <w:pStyle w:val="TableParagraph"/>
              <w:spacing w:line="315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0,2</w:t>
            </w:r>
          </w:p>
        </w:tc>
      </w:tr>
      <w:tr w:rsidR="00BF7E6D" w:rsidTr="00BF7E6D">
        <w:trPr>
          <w:trHeight w:val="1402"/>
        </w:trPr>
        <w:tc>
          <w:tcPr>
            <w:tcW w:w="851" w:type="dxa"/>
            <w:vMerge/>
            <w:tcBorders>
              <w:top w:val="nil"/>
            </w:tcBorders>
          </w:tcPr>
          <w:p w:rsidR="00BF7E6D" w:rsidRPr="00BF7E6D" w:rsidRDefault="00BF7E6D" w:rsidP="00F26CF7">
            <w:pPr>
              <w:rPr>
                <w:sz w:val="24"/>
                <w:szCs w:val="24"/>
              </w:rPr>
            </w:pPr>
          </w:p>
        </w:tc>
        <w:tc>
          <w:tcPr>
            <w:tcW w:w="8739" w:type="dxa"/>
            <w:gridSpan w:val="2"/>
          </w:tcPr>
          <w:p w:rsidR="00BF7E6D" w:rsidRPr="00BF7E6D" w:rsidRDefault="00BF7E6D" w:rsidP="00F26CF7">
            <w:pPr>
              <w:pStyle w:val="TableParagraph"/>
              <w:ind w:left="706" w:right="109" w:hanging="601"/>
              <w:jc w:val="both"/>
              <w:rPr>
                <w:sz w:val="24"/>
                <w:szCs w:val="24"/>
                <w:lang w:val="ru-RU"/>
              </w:rPr>
            </w:pPr>
            <w:r w:rsidRPr="00BF7E6D">
              <w:rPr>
                <w:sz w:val="24"/>
                <w:szCs w:val="24"/>
                <w:lang w:val="ru-RU"/>
              </w:rPr>
              <w:t>1.3.</w:t>
            </w:r>
            <w:r w:rsidRPr="00BF7E6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Пропаганда научных знаний, творческих и спортивных достижений</w:t>
            </w:r>
            <w:r w:rsidRPr="00BF7E6D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сопровождения и мониторинга их дальнейшего развития».</w:t>
            </w:r>
          </w:p>
        </w:tc>
        <w:tc>
          <w:tcPr>
            <w:tcW w:w="1094" w:type="dxa"/>
          </w:tcPr>
          <w:p w:rsidR="00BF7E6D" w:rsidRPr="00BF7E6D" w:rsidRDefault="00BF7E6D" w:rsidP="00F26CF7">
            <w:pPr>
              <w:pStyle w:val="TableParagraph"/>
              <w:spacing w:line="315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0,2</w:t>
            </w:r>
          </w:p>
        </w:tc>
      </w:tr>
      <w:tr w:rsidR="00BF7E6D" w:rsidTr="00BF7E6D">
        <w:trPr>
          <w:trHeight w:val="840"/>
        </w:trPr>
        <w:tc>
          <w:tcPr>
            <w:tcW w:w="851" w:type="dxa"/>
          </w:tcPr>
          <w:p w:rsidR="00BF7E6D" w:rsidRPr="00BF7E6D" w:rsidRDefault="00BF7E6D" w:rsidP="00F26CF7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BF7E6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739" w:type="dxa"/>
            <w:gridSpan w:val="2"/>
          </w:tcPr>
          <w:p w:rsidR="00BF7E6D" w:rsidRPr="00BF7E6D" w:rsidRDefault="00BF7E6D" w:rsidP="00F26CF7">
            <w:pPr>
              <w:pStyle w:val="TableParagraph"/>
              <w:ind w:right="112"/>
              <w:jc w:val="both"/>
              <w:rPr>
                <w:sz w:val="24"/>
                <w:szCs w:val="24"/>
                <w:lang w:val="ru-RU"/>
              </w:rPr>
            </w:pPr>
            <w:r w:rsidRPr="00BF7E6D">
              <w:rPr>
                <w:sz w:val="24"/>
                <w:szCs w:val="24"/>
                <w:lang w:val="ru-RU"/>
              </w:rPr>
              <w:t>Наличие у поступающего статуса победителя и призера чемпионата по профессиональному мастерству среди инвалидов и лиц с ограниченными возможностями здоровья «Абилимпикс».</w:t>
            </w:r>
          </w:p>
        </w:tc>
        <w:tc>
          <w:tcPr>
            <w:tcW w:w="1094" w:type="dxa"/>
          </w:tcPr>
          <w:p w:rsidR="00BF7E6D" w:rsidRPr="00BF7E6D" w:rsidRDefault="00BF7E6D" w:rsidP="00F26CF7">
            <w:pPr>
              <w:pStyle w:val="TableParagraph"/>
              <w:spacing w:line="315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0,3</w:t>
            </w:r>
          </w:p>
        </w:tc>
      </w:tr>
      <w:tr w:rsidR="00BF7E6D" w:rsidTr="00BF7E6D">
        <w:trPr>
          <w:trHeight w:val="1419"/>
        </w:trPr>
        <w:tc>
          <w:tcPr>
            <w:tcW w:w="851" w:type="dxa"/>
          </w:tcPr>
          <w:p w:rsidR="00BF7E6D" w:rsidRPr="00BF7E6D" w:rsidRDefault="00BF7E6D" w:rsidP="00F26CF7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BF7E6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739" w:type="dxa"/>
            <w:gridSpan w:val="2"/>
          </w:tcPr>
          <w:p w:rsidR="00BF7E6D" w:rsidRPr="00BF7E6D" w:rsidRDefault="00BF7E6D" w:rsidP="00F26CF7">
            <w:pPr>
              <w:pStyle w:val="TableParagraph"/>
              <w:ind w:right="103"/>
              <w:jc w:val="both"/>
              <w:rPr>
                <w:sz w:val="24"/>
                <w:szCs w:val="24"/>
                <w:lang w:val="ru-RU"/>
              </w:rPr>
            </w:pPr>
            <w:r w:rsidRPr="00BF7E6D">
              <w:rPr>
                <w:sz w:val="24"/>
                <w:szCs w:val="24"/>
                <w:lang w:val="ru-RU"/>
              </w:rPr>
              <w:t>Наличие у поступающего статуса победителя и призера чемпионата профессионального мастерства, проводимого союзом «Агентство развития профессиональных сообществ и рабочих кадров «Молодые профессионалы (</w:t>
            </w:r>
            <w:proofErr w:type="spellStart"/>
            <w:r w:rsidRPr="00BF7E6D">
              <w:rPr>
                <w:sz w:val="24"/>
                <w:szCs w:val="24"/>
              </w:rPr>
              <w:t>WorldSkills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Россия)» либо международной организацией «</w:t>
            </w:r>
            <w:proofErr w:type="spellStart"/>
            <w:r w:rsidRPr="00BF7E6D">
              <w:rPr>
                <w:sz w:val="24"/>
                <w:szCs w:val="24"/>
              </w:rPr>
              <w:t>WorldSkills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</w:rPr>
              <w:t>International</w:t>
            </w:r>
            <w:r w:rsidRPr="00BF7E6D">
              <w:rPr>
                <w:sz w:val="24"/>
                <w:szCs w:val="24"/>
                <w:lang w:val="ru-RU"/>
              </w:rPr>
              <w:t>», либо международной организацией «</w:t>
            </w:r>
            <w:proofErr w:type="spellStart"/>
            <w:r w:rsidRPr="00BF7E6D">
              <w:rPr>
                <w:sz w:val="24"/>
                <w:szCs w:val="24"/>
              </w:rPr>
              <w:t>WorldSkills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</w:rPr>
              <w:t>Europe</w:t>
            </w:r>
            <w:r w:rsidRPr="00BF7E6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094" w:type="dxa"/>
          </w:tcPr>
          <w:p w:rsidR="00BF7E6D" w:rsidRPr="00BF7E6D" w:rsidRDefault="00BF7E6D" w:rsidP="00F26CF7">
            <w:pPr>
              <w:pStyle w:val="TableParagraph"/>
              <w:spacing w:line="315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0,3</w:t>
            </w:r>
          </w:p>
        </w:tc>
      </w:tr>
      <w:tr w:rsidR="00BF7E6D" w:rsidTr="00BF7E6D">
        <w:trPr>
          <w:trHeight w:val="1539"/>
        </w:trPr>
        <w:tc>
          <w:tcPr>
            <w:tcW w:w="851" w:type="dxa"/>
          </w:tcPr>
          <w:p w:rsidR="00BF7E6D" w:rsidRPr="00BF7E6D" w:rsidRDefault="00BF7E6D" w:rsidP="00F26CF7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BF7E6D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739" w:type="dxa"/>
            <w:gridSpan w:val="2"/>
          </w:tcPr>
          <w:p w:rsidR="00BF7E6D" w:rsidRPr="00BF7E6D" w:rsidRDefault="00BF7E6D" w:rsidP="00F26CF7">
            <w:pPr>
              <w:pStyle w:val="TableParagraph"/>
              <w:ind w:right="107"/>
              <w:jc w:val="both"/>
              <w:rPr>
                <w:sz w:val="24"/>
                <w:szCs w:val="24"/>
                <w:lang w:val="ru-RU"/>
              </w:rPr>
            </w:pPr>
            <w:r w:rsidRPr="00BF7E6D">
              <w:rPr>
                <w:sz w:val="24"/>
                <w:szCs w:val="24"/>
                <w:lang w:val="ru-RU"/>
              </w:rPr>
              <w:t xml:space="preserve">Наличие у поступающего статуса чемпиона или призера Олимпийских игр, </w:t>
            </w:r>
            <w:proofErr w:type="spellStart"/>
            <w:r w:rsidRPr="00BF7E6D">
              <w:rPr>
                <w:sz w:val="24"/>
                <w:szCs w:val="24"/>
                <w:lang w:val="ru-RU"/>
              </w:rPr>
              <w:t>Паралимпийскийх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игр и </w:t>
            </w:r>
            <w:proofErr w:type="spellStart"/>
            <w:r w:rsidRPr="00BF7E6D">
              <w:rPr>
                <w:sz w:val="24"/>
                <w:szCs w:val="24"/>
                <w:lang w:val="ru-RU"/>
              </w:rPr>
              <w:t>Сурдлимпийских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игр, чемпиона мира, чемпиона Европы, лица, занявшие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BF7E6D">
              <w:rPr>
                <w:sz w:val="24"/>
                <w:szCs w:val="24"/>
                <w:lang w:val="ru-RU"/>
              </w:rPr>
              <w:t>Паралимпийскийх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игр и </w:t>
            </w:r>
            <w:proofErr w:type="spellStart"/>
            <w:r w:rsidRPr="00BF7E6D">
              <w:rPr>
                <w:sz w:val="24"/>
                <w:szCs w:val="24"/>
                <w:lang w:val="ru-RU"/>
              </w:rPr>
              <w:t>Сурдлимпийских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игр</w:t>
            </w:r>
          </w:p>
        </w:tc>
        <w:tc>
          <w:tcPr>
            <w:tcW w:w="1094" w:type="dxa"/>
          </w:tcPr>
          <w:p w:rsidR="00BF7E6D" w:rsidRPr="00BF7E6D" w:rsidRDefault="00BF7E6D" w:rsidP="00F26CF7">
            <w:pPr>
              <w:pStyle w:val="TableParagraph"/>
              <w:spacing w:line="315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0,4</w:t>
            </w:r>
          </w:p>
        </w:tc>
      </w:tr>
      <w:tr w:rsidR="00BF7E6D" w:rsidTr="00BF7E6D">
        <w:trPr>
          <w:trHeight w:val="1122"/>
        </w:trPr>
        <w:tc>
          <w:tcPr>
            <w:tcW w:w="851" w:type="dxa"/>
          </w:tcPr>
          <w:p w:rsidR="00BF7E6D" w:rsidRPr="00BF7E6D" w:rsidRDefault="00BF7E6D" w:rsidP="00F26CF7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BF7E6D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8739" w:type="dxa"/>
            <w:gridSpan w:val="2"/>
          </w:tcPr>
          <w:p w:rsidR="00BF7E6D" w:rsidRPr="00BF7E6D" w:rsidRDefault="00BF7E6D" w:rsidP="00F26CF7">
            <w:pPr>
              <w:pStyle w:val="TableParagraph"/>
              <w:ind w:right="106"/>
              <w:jc w:val="both"/>
              <w:rPr>
                <w:sz w:val="24"/>
                <w:szCs w:val="24"/>
                <w:lang w:val="ru-RU"/>
              </w:rPr>
            </w:pPr>
            <w:r w:rsidRPr="00BF7E6D">
              <w:rPr>
                <w:sz w:val="24"/>
                <w:szCs w:val="24"/>
                <w:lang w:val="ru-RU"/>
              </w:rPr>
              <w:t xml:space="preserve">Наличие у поступающего статуса чемпиона мира, чемпиона Европы, лица, занявшие первое место на первенстве мира, первенстве Европы по видам спорта, </w:t>
            </w:r>
            <w:proofErr w:type="spellStart"/>
            <w:r w:rsidRPr="00BF7E6D">
              <w:rPr>
                <w:sz w:val="24"/>
                <w:szCs w:val="24"/>
                <w:lang w:val="ru-RU"/>
              </w:rPr>
              <w:t>невключенным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в программы Олимпийских игр, </w:t>
            </w:r>
            <w:proofErr w:type="spellStart"/>
            <w:r w:rsidRPr="00BF7E6D">
              <w:rPr>
                <w:sz w:val="24"/>
                <w:szCs w:val="24"/>
                <w:lang w:val="ru-RU"/>
              </w:rPr>
              <w:t>Паралимпийскийх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игр и </w:t>
            </w:r>
            <w:proofErr w:type="spellStart"/>
            <w:r w:rsidRPr="00BF7E6D">
              <w:rPr>
                <w:sz w:val="24"/>
                <w:szCs w:val="24"/>
                <w:lang w:val="ru-RU"/>
              </w:rPr>
              <w:t>Сурдлимпийских</w:t>
            </w:r>
            <w:proofErr w:type="spellEnd"/>
            <w:r w:rsidRPr="00BF7E6D">
              <w:rPr>
                <w:sz w:val="24"/>
                <w:szCs w:val="24"/>
                <w:lang w:val="ru-RU"/>
              </w:rPr>
              <w:t xml:space="preserve"> игр</w:t>
            </w:r>
          </w:p>
        </w:tc>
        <w:tc>
          <w:tcPr>
            <w:tcW w:w="1094" w:type="dxa"/>
          </w:tcPr>
          <w:p w:rsidR="00BF7E6D" w:rsidRPr="00BF7E6D" w:rsidRDefault="00BF7E6D" w:rsidP="00F26CF7">
            <w:pPr>
              <w:pStyle w:val="TableParagraph"/>
              <w:spacing w:line="315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0,4</w:t>
            </w:r>
          </w:p>
        </w:tc>
      </w:tr>
      <w:tr w:rsidR="00BF7E6D" w:rsidTr="00BF7E6D">
        <w:trPr>
          <w:trHeight w:val="441"/>
        </w:trPr>
        <w:tc>
          <w:tcPr>
            <w:tcW w:w="851" w:type="dxa"/>
          </w:tcPr>
          <w:p w:rsidR="00BF7E6D" w:rsidRPr="00BF7E6D" w:rsidRDefault="00BF7E6D" w:rsidP="00F26CF7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BF7E6D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8739" w:type="dxa"/>
            <w:gridSpan w:val="2"/>
          </w:tcPr>
          <w:p w:rsidR="00BF7E6D" w:rsidRPr="00BF7E6D" w:rsidRDefault="00BF7E6D" w:rsidP="00F26CF7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BF7E6D">
              <w:rPr>
                <w:sz w:val="24"/>
                <w:szCs w:val="24"/>
                <w:lang w:val="ru-RU"/>
              </w:rPr>
              <w:t>Наличие</w:t>
            </w:r>
            <w:r w:rsidRPr="00BF7E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договора</w:t>
            </w:r>
            <w:r w:rsidRPr="00BF7E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о</w:t>
            </w:r>
            <w:r w:rsidRPr="00BF7E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z w:val="24"/>
                <w:szCs w:val="24"/>
                <w:lang w:val="ru-RU"/>
              </w:rPr>
              <w:t>целевом</w:t>
            </w:r>
            <w:r w:rsidRPr="00BF7E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F7E6D">
              <w:rPr>
                <w:spacing w:val="-2"/>
                <w:sz w:val="24"/>
                <w:szCs w:val="24"/>
                <w:lang w:val="ru-RU"/>
              </w:rPr>
              <w:t>обучении</w:t>
            </w:r>
          </w:p>
        </w:tc>
        <w:tc>
          <w:tcPr>
            <w:tcW w:w="1094" w:type="dxa"/>
          </w:tcPr>
          <w:p w:rsidR="00BF7E6D" w:rsidRPr="00BF7E6D" w:rsidRDefault="00BF7E6D" w:rsidP="00F26CF7">
            <w:pPr>
              <w:pStyle w:val="TableParagraph"/>
              <w:spacing w:line="315" w:lineRule="exact"/>
              <w:ind w:left="99" w:right="87"/>
              <w:jc w:val="center"/>
              <w:rPr>
                <w:sz w:val="24"/>
                <w:szCs w:val="24"/>
              </w:rPr>
            </w:pPr>
            <w:r w:rsidRPr="00BF7E6D">
              <w:rPr>
                <w:spacing w:val="-4"/>
                <w:sz w:val="24"/>
                <w:szCs w:val="24"/>
              </w:rPr>
              <w:t>0,7</w:t>
            </w:r>
          </w:p>
        </w:tc>
      </w:tr>
    </w:tbl>
    <w:p w:rsidR="00BF7E6D" w:rsidRDefault="00BF7E6D" w:rsidP="00BF7E6D">
      <w:pPr>
        <w:pStyle w:val="a7"/>
        <w:spacing w:before="117"/>
        <w:ind w:left="657" w:right="236" w:hanging="428"/>
      </w:pPr>
      <w:r>
        <w:rPr>
          <w:b/>
          <w:i/>
        </w:rPr>
        <w:t>Примечание</w:t>
      </w:r>
      <w:r>
        <w:t>: Результаты учитываются только при наличии оригинала документа, подтверждающего наличие статуса или результата в определенном виде деятельности или на основании ксерокопии документа, заверенной образовательной организацией.</w:t>
      </w:r>
    </w:p>
    <w:p w:rsidR="00BF7E6D" w:rsidRPr="00334794" w:rsidRDefault="00BF7E6D" w:rsidP="00BF7E6D">
      <w:pPr>
        <w:rPr>
          <w:b/>
          <w:sz w:val="28"/>
          <w:szCs w:val="28"/>
        </w:rPr>
      </w:pPr>
    </w:p>
    <w:sectPr w:rsidR="00BF7E6D" w:rsidRPr="00334794" w:rsidSect="00BF7E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11B16"/>
    <w:multiLevelType w:val="hybridMultilevel"/>
    <w:tmpl w:val="7E4EFBAC"/>
    <w:lvl w:ilvl="0" w:tplc="1932F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B2859"/>
    <w:multiLevelType w:val="hybridMultilevel"/>
    <w:tmpl w:val="159C7A6C"/>
    <w:lvl w:ilvl="0" w:tplc="1932F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4CB5"/>
    <w:multiLevelType w:val="hybridMultilevel"/>
    <w:tmpl w:val="C73A9836"/>
    <w:lvl w:ilvl="0" w:tplc="2320F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9275C7"/>
    <w:multiLevelType w:val="hybridMultilevel"/>
    <w:tmpl w:val="65CA7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B6D7C"/>
    <w:multiLevelType w:val="hybridMultilevel"/>
    <w:tmpl w:val="DC065B9A"/>
    <w:lvl w:ilvl="0" w:tplc="1932F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349DC"/>
    <w:multiLevelType w:val="hybridMultilevel"/>
    <w:tmpl w:val="9B7A3242"/>
    <w:lvl w:ilvl="0" w:tplc="1932F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986"/>
    <w:rsid w:val="0006101A"/>
    <w:rsid w:val="000B62E9"/>
    <w:rsid w:val="000B7986"/>
    <w:rsid w:val="0018474D"/>
    <w:rsid w:val="002459D8"/>
    <w:rsid w:val="002741E5"/>
    <w:rsid w:val="002A1144"/>
    <w:rsid w:val="0030542C"/>
    <w:rsid w:val="00334794"/>
    <w:rsid w:val="00342BE9"/>
    <w:rsid w:val="0043096F"/>
    <w:rsid w:val="004318ED"/>
    <w:rsid w:val="004A00C8"/>
    <w:rsid w:val="00503908"/>
    <w:rsid w:val="00524BB4"/>
    <w:rsid w:val="005506D7"/>
    <w:rsid w:val="005C3B8D"/>
    <w:rsid w:val="005D638F"/>
    <w:rsid w:val="00606411"/>
    <w:rsid w:val="00621106"/>
    <w:rsid w:val="006903D1"/>
    <w:rsid w:val="0069794F"/>
    <w:rsid w:val="0071064C"/>
    <w:rsid w:val="0075285E"/>
    <w:rsid w:val="00792B62"/>
    <w:rsid w:val="00945AFD"/>
    <w:rsid w:val="00991C4C"/>
    <w:rsid w:val="00A0114E"/>
    <w:rsid w:val="00B57E15"/>
    <w:rsid w:val="00BF7E6D"/>
    <w:rsid w:val="00C44460"/>
    <w:rsid w:val="00C5540A"/>
    <w:rsid w:val="00C82798"/>
    <w:rsid w:val="00E25AB8"/>
    <w:rsid w:val="00F4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798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B7986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C5540A"/>
    <w:rPr>
      <w:color w:val="106BBE"/>
    </w:rPr>
  </w:style>
  <w:style w:type="character" w:styleId="a6">
    <w:name w:val="Hyperlink"/>
    <w:basedOn w:val="a0"/>
    <w:uiPriority w:val="99"/>
    <w:unhideWhenUsed/>
    <w:rsid w:val="004A00C8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BF7E6D"/>
    <w:pPr>
      <w:widowControl w:val="0"/>
      <w:autoSpaceDE w:val="0"/>
      <w:autoSpaceDN w:val="0"/>
      <w:ind w:left="233"/>
      <w:jc w:val="both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F7E6D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F7E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BF7E6D"/>
    <w:pPr>
      <w:widowControl w:val="0"/>
      <w:autoSpaceDE w:val="0"/>
      <w:autoSpaceDN w:val="0"/>
      <w:spacing w:before="124"/>
      <w:ind w:left="223" w:hanging="284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F7E6D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945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506D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06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990941/2770" TargetMode="External"/><Relationship Id="rId3" Type="http://schemas.openxmlformats.org/officeDocument/2006/relationships/styles" Target="styles.xml"/><Relationship Id="rId7" Type="http://schemas.openxmlformats.org/officeDocument/2006/relationships/hyperlink" Target="http://ivo.garant.ru/document/redirect/990941/277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popu-50.profi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0102426/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D6423-1B34-4B68-BE7A-531716CE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8922</Words>
  <Characters>50859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2025-03-03T08:22:00Z</cp:lastPrinted>
  <dcterms:created xsi:type="dcterms:W3CDTF">2025-02-27T19:01:00Z</dcterms:created>
  <dcterms:modified xsi:type="dcterms:W3CDTF">2025-03-03T09:15:00Z</dcterms:modified>
</cp:coreProperties>
</file>